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D4F" w:rsidRDefault="009E090E" w:rsidP="00D60D4F">
      <w:pPr>
        <w:jc w:val="center"/>
        <w:rPr>
          <w:sz w:val="24"/>
          <w:szCs w:val="24"/>
        </w:rPr>
      </w:pPr>
      <w:r w:rsidRPr="00D60D4F">
        <w:rPr>
          <w:sz w:val="24"/>
          <w:szCs w:val="24"/>
        </w:rPr>
        <w:t>ДЕТСКА ГРАДИНА „НИКОЛА ЙОНКОВ ВАПЦАРОВ ”</w:t>
      </w:r>
    </w:p>
    <w:p w:rsidR="00C85B75" w:rsidRPr="00D60D4F" w:rsidRDefault="009E090E" w:rsidP="00D60D4F">
      <w:pPr>
        <w:jc w:val="center"/>
        <w:rPr>
          <w:sz w:val="24"/>
          <w:szCs w:val="24"/>
        </w:rPr>
      </w:pPr>
      <w:r w:rsidRPr="00D60D4F">
        <w:rPr>
          <w:sz w:val="24"/>
          <w:szCs w:val="24"/>
        </w:rPr>
        <w:t xml:space="preserve"> С. ГРАНИТ, ОБЩИНА БРАТЯ ДАСКАЛОВИ</w:t>
      </w:r>
    </w:p>
    <w:p w:rsidR="009E090E" w:rsidRDefault="009E090E"/>
    <w:p w:rsidR="00D60D4F" w:rsidRDefault="00D60D4F" w:rsidP="00D60D4F">
      <w:pPr>
        <w:jc w:val="center"/>
        <w:rPr>
          <w:sz w:val="32"/>
          <w:szCs w:val="32"/>
        </w:rPr>
      </w:pPr>
    </w:p>
    <w:p w:rsidR="009E090E" w:rsidRPr="00D60D4F" w:rsidRDefault="009E090E" w:rsidP="00D60D4F">
      <w:pPr>
        <w:jc w:val="center"/>
        <w:rPr>
          <w:sz w:val="32"/>
          <w:szCs w:val="32"/>
        </w:rPr>
      </w:pPr>
      <w:r w:rsidRPr="00D60D4F">
        <w:rPr>
          <w:sz w:val="32"/>
          <w:szCs w:val="32"/>
        </w:rPr>
        <w:t>ВЪТРЕШНИ ПРАВИЛА ЗА ПОДБОР, НАЗНАЧАВАНЕ, ПРОМЯНА В ТРУДОВОТО ПРАВООТНОШЕНИЕ, ОТПУСКИ, ОБУЧЕНИЕ, СТИМУЛИРАНЕ, НАКАЗАНИЯ И ОСВОБОЖДАВАНЕ НА РАБОТЕЩИТЕ В ДГ</w:t>
      </w:r>
    </w:p>
    <w:p w:rsidR="00D60D4F" w:rsidRDefault="00D60D4F" w:rsidP="00D60D4F">
      <w:pPr>
        <w:jc w:val="center"/>
        <w:rPr>
          <w:sz w:val="28"/>
          <w:szCs w:val="28"/>
        </w:rPr>
      </w:pPr>
    </w:p>
    <w:p w:rsidR="009E090E" w:rsidRPr="00D60D4F" w:rsidRDefault="009E090E" w:rsidP="0001494A">
      <w:pPr>
        <w:jc w:val="center"/>
        <w:rPr>
          <w:sz w:val="28"/>
          <w:szCs w:val="28"/>
        </w:rPr>
      </w:pPr>
      <w:r w:rsidRPr="00D60D4F">
        <w:rPr>
          <w:sz w:val="28"/>
          <w:szCs w:val="28"/>
        </w:rPr>
        <w:t>ПРОЦЕДУРА ЗА ПОДБОР</w:t>
      </w:r>
    </w:p>
    <w:p w:rsidR="009E090E" w:rsidRDefault="009E090E" w:rsidP="009E090E">
      <w:pPr>
        <w:pStyle w:val="a3"/>
        <w:numPr>
          <w:ilvl w:val="0"/>
          <w:numId w:val="1"/>
        </w:numPr>
      </w:pPr>
      <w:r>
        <w:t xml:space="preserve">По време на учебната година да не се извършват структурни промени в учебното заведение, с изключение на случаите, </w:t>
      </w:r>
      <w:r w:rsidR="00EE1B93">
        <w:t>предвидени по ЗПУО</w:t>
      </w:r>
      <w:r>
        <w:t>.</w:t>
      </w:r>
    </w:p>
    <w:p w:rsidR="009E090E" w:rsidRDefault="009E090E" w:rsidP="009E090E">
      <w:pPr>
        <w:pStyle w:val="a3"/>
        <w:numPr>
          <w:ilvl w:val="0"/>
          <w:numId w:val="1"/>
        </w:numPr>
      </w:pPr>
      <w:r>
        <w:t>При необходимост от такива Директорът предоставя на СО предварителни разчети за броя на оставащите без работа и възможностите за тяхното пренасочване.</w:t>
      </w:r>
    </w:p>
    <w:p w:rsidR="009E090E" w:rsidRDefault="009E090E" w:rsidP="009E090E">
      <w:pPr>
        <w:pStyle w:val="a3"/>
        <w:numPr>
          <w:ilvl w:val="0"/>
          <w:numId w:val="1"/>
        </w:numPr>
      </w:pPr>
      <w:r>
        <w:t>Прекратяване на трудовите правоотношения по чл. 328(1), т.2 и т.3 от КТ в рамките на утвърдената численост на персонала, директорът спазва следните условия и процедура:</w:t>
      </w:r>
    </w:p>
    <w:p w:rsidR="009E090E" w:rsidRDefault="009E090E" w:rsidP="009E090E">
      <w:pPr>
        <w:pStyle w:val="a3"/>
        <w:numPr>
          <w:ilvl w:val="1"/>
          <w:numId w:val="1"/>
        </w:numPr>
      </w:pPr>
      <w:r>
        <w:t>Информира СО за причините за намаляването на числеността на персонала – броя и имената на подлежащите за съкращения; както и за възможностите за пренасочване на освободения персонал.</w:t>
      </w:r>
    </w:p>
    <w:p w:rsidR="009E090E" w:rsidRDefault="009E090E" w:rsidP="009E090E">
      <w:pPr>
        <w:pStyle w:val="a3"/>
        <w:numPr>
          <w:ilvl w:val="1"/>
          <w:numId w:val="1"/>
        </w:numPr>
      </w:pPr>
      <w:r>
        <w:t>Извършва подбор съгласно приетите критерии, а именно :</w:t>
      </w:r>
    </w:p>
    <w:p w:rsidR="009E090E" w:rsidRDefault="00357337" w:rsidP="00357337">
      <w:pPr>
        <w:pStyle w:val="a3"/>
        <w:numPr>
          <w:ilvl w:val="2"/>
          <w:numId w:val="1"/>
        </w:numPr>
      </w:pPr>
      <w:r>
        <w:t>Образование по специалността .</w:t>
      </w:r>
    </w:p>
    <w:p w:rsidR="00357337" w:rsidRDefault="00357337" w:rsidP="00357337">
      <w:pPr>
        <w:pStyle w:val="a3"/>
        <w:numPr>
          <w:ilvl w:val="2"/>
          <w:numId w:val="1"/>
        </w:numPr>
      </w:pPr>
      <w:r>
        <w:t>Стаж по специалността.</w:t>
      </w:r>
    </w:p>
    <w:p w:rsidR="00357337" w:rsidRDefault="00357337" w:rsidP="00357337">
      <w:pPr>
        <w:pStyle w:val="a3"/>
        <w:numPr>
          <w:ilvl w:val="2"/>
          <w:numId w:val="1"/>
        </w:numPr>
      </w:pPr>
      <w:r>
        <w:t>Допълнителна квалификация.</w:t>
      </w:r>
    </w:p>
    <w:p w:rsidR="00357337" w:rsidRDefault="00357337" w:rsidP="00357337">
      <w:pPr>
        <w:pStyle w:val="a3"/>
        <w:numPr>
          <w:ilvl w:val="2"/>
          <w:numId w:val="1"/>
        </w:numPr>
      </w:pPr>
      <w:r>
        <w:t>Трудова характеристика – оценка на ръководството.</w:t>
      </w:r>
    </w:p>
    <w:p w:rsidR="00357337" w:rsidRDefault="00357337" w:rsidP="00357337">
      <w:pPr>
        <w:pStyle w:val="a3"/>
        <w:numPr>
          <w:ilvl w:val="2"/>
          <w:numId w:val="1"/>
        </w:numPr>
      </w:pPr>
      <w:r>
        <w:t>Професионални изяви - оценка на ръководството.</w:t>
      </w:r>
    </w:p>
    <w:p w:rsidR="00357337" w:rsidRDefault="00357337" w:rsidP="00357337">
      <w:pPr>
        <w:pStyle w:val="a3"/>
        <w:numPr>
          <w:ilvl w:val="2"/>
          <w:numId w:val="1"/>
        </w:numPr>
      </w:pPr>
      <w:r>
        <w:t>Социално положение и здравно състояние.</w:t>
      </w:r>
    </w:p>
    <w:p w:rsidR="00357337" w:rsidRDefault="00357337" w:rsidP="00357337">
      <w:pPr>
        <w:pStyle w:val="a3"/>
        <w:numPr>
          <w:ilvl w:val="0"/>
          <w:numId w:val="1"/>
        </w:numPr>
      </w:pPr>
      <w:r>
        <w:t>Не прекратява трудовите правоотношения на работници и служители в трудоспособна възраст, ако по същите специалности има работни места, които се заемат от служители, придобили право на пенсия за осигурителен стаж и възраст.</w:t>
      </w:r>
    </w:p>
    <w:p w:rsidR="00357337" w:rsidRDefault="00357337" w:rsidP="00357337">
      <w:pPr>
        <w:pStyle w:val="a3"/>
        <w:numPr>
          <w:ilvl w:val="0"/>
          <w:numId w:val="1"/>
        </w:numPr>
      </w:pPr>
      <w:r>
        <w:t>Не сключва нови трудови договори с външни лица , освен за длъжности със специфични изисквания за заемането им.</w:t>
      </w:r>
    </w:p>
    <w:p w:rsidR="00357337" w:rsidRDefault="00357337" w:rsidP="00357337">
      <w:pPr>
        <w:pStyle w:val="a3"/>
        <w:numPr>
          <w:ilvl w:val="0"/>
          <w:numId w:val="1"/>
        </w:numPr>
      </w:pPr>
      <w:r>
        <w:t>Уволнява по чл. 328, ал.1, т.2 и 3 от КТ работници и служители, членове на СО след предварително становище на съответния синдикален орган.</w:t>
      </w:r>
    </w:p>
    <w:p w:rsidR="00357337" w:rsidRDefault="00357337" w:rsidP="00357337">
      <w:pPr>
        <w:pStyle w:val="a3"/>
        <w:numPr>
          <w:ilvl w:val="0"/>
          <w:numId w:val="1"/>
        </w:numPr>
      </w:pPr>
      <w:r>
        <w:t>Не сключва граждански договори за изпълнение на работа, равностойна на съкратеното работно място.</w:t>
      </w:r>
    </w:p>
    <w:p w:rsidR="00357337" w:rsidRDefault="00357337" w:rsidP="00357337">
      <w:pPr>
        <w:pStyle w:val="a3"/>
        <w:numPr>
          <w:ilvl w:val="0"/>
          <w:numId w:val="1"/>
        </w:numPr>
      </w:pPr>
      <w:r>
        <w:lastRenderedPageBreak/>
        <w:t>Синдикалното ръководство се задължава в срок от 7 дни да изрази мнение по промените по ал.1, т.1 и да предложи алтернативи, както и да даде отговор по ал.1, т.5.</w:t>
      </w:r>
    </w:p>
    <w:p w:rsidR="00357337" w:rsidRDefault="00357337" w:rsidP="00357337">
      <w:pPr>
        <w:pStyle w:val="a3"/>
        <w:numPr>
          <w:ilvl w:val="0"/>
          <w:numId w:val="1"/>
        </w:numPr>
      </w:pPr>
      <w:r>
        <w:t>Директорът може да разкрива нови работни места само след като осигури задължителната норма преподавателска работа на учители с безсрочни трудови договори.</w:t>
      </w:r>
    </w:p>
    <w:p w:rsidR="00357337" w:rsidRDefault="00357337" w:rsidP="00357337">
      <w:pPr>
        <w:pStyle w:val="a3"/>
        <w:numPr>
          <w:ilvl w:val="0"/>
          <w:numId w:val="1"/>
        </w:numPr>
      </w:pPr>
      <w:r>
        <w:t>Директорът запазва работните места на правоспособни учители с безсрочни трудови договори, които след спечелен конкурс са назначени за временно изпълняващи тази длъжност</w:t>
      </w:r>
      <w:r w:rsidR="003A6734">
        <w:t xml:space="preserve"> – за срока на договора.</w:t>
      </w:r>
    </w:p>
    <w:p w:rsidR="003A6734" w:rsidRDefault="003A6734" w:rsidP="00357337">
      <w:pPr>
        <w:pStyle w:val="a3"/>
        <w:numPr>
          <w:ilvl w:val="0"/>
          <w:numId w:val="1"/>
        </w:numPr>
      </w:pPr>
      <w:r>
        <w:t>Директорът предоставя на СО в 14-дневен срок от поискването информация  за :</w:t>
      </w:r>
    </w:p>
    <w:p w:rsidR="003A6734" w:rsidRDefault="003A6734" w:rsidP="003A6734">
      <w:pPr>
        <w:pStyle w:val="a3"/>
        <w:numPr>
          <w:ilvl w:val="1"/>
          <w:numId w:val="1"/>
        </w:numPr>
      </w:pPr>
      <w:r>
        <w:t>Промените в структурата на детската градина.</w:t>
      </w:r>
    </w:p>
    <w:p w:rsidR="003A6734" w:rsidRDefault="003A6734" w:rsidP="003A6734">
      <w:pPr>
        <w:pStyle w:val="a3"/>
        <w:numPr>
          <w:ilvl w:val="0"/>
          <w:numId w:val="1"/>
        </w:numPr>
      </w:pPr>
      <w:r>
        <w:t>Работодателят сключва срочни трудови договори съгласно разпоредбите на КТ. В случаите, когато членове на СО работят по договор за заместване, те се ползват с предимство при сключване на нов трудов договор.</w:t>
      </w:r>
    </w:p>
    <w:p w:rsidR="003A6734" w:rsidRDefault="003A6734" w:rsidP="003A6734">
      <w:pPr>
        <w:pStyle w:val="a3"/>
        <w:numPr>
          <w:ilvl w:val="0"/>
          <w:numId w:val="1"/>
        </w:numPr>
      </w:pPr>
      <w:r>
        <w:t>Директорът информира СО за освободените работни места в детската градина.</w:t>
      </w:r>
    </w:p>
    <w:p w:rsidR="00D60D4F" w:rsidRDefault="00D60D4F" w:rsidP="003A6734"/>
    <w:p w:rsidR="00EE1B93" w:rsidRPr="00EE1B93" w:rsidRDefault="00EE1B93" w:rsidP="00EE1B93">
      <w:pPr>
        <w:jc w:val="center"/>
        <w:rPr>
          <w:sz w:val="28"/>
          <w:szCs w:val="28"/>
        </w:rPr>
      </w:pPr>
      <w:r w:rsidRPr="00EE1B93">
        <w:rPr>
          <w:sz w:val="28"/>
          <w:szCs w:val="28"/>
        </w:rPr>
        <w:t>Трудова заетост , професионално развитие и квалификация</w:t>
      </w:r>
    </w:p>
    <w:p w:rsidR="00EE1B93" w:rsidRDefault="00EE1B93" w:rsidP="00EE1B93">
      <w:pPr>
        <w:rPr>
          <w:b/>
          <w:sz w:val="28"/>
          <w:szCs w:val="28"/>
          <w:u w:val="single"/>
        </w:rPr>
      </w:pPr>
    </w:p>
    <w:p w:rsidR="00EE1B93" w:rsidRDefault="00EE1B93" w:rsidP="00EE1B93">
      <w:r w:rsidRPr="00815135">
        <w:rPr>
          <w:b/>
        </w:rPr>
        <w:t>Работодателят</w:t>
      </w:r>
      <w:r>
        <w:t xml:space="preserve"> обсъжда съвместно със </w:t>
      </w:r>
      <w:r w:rsidRPr="00815135">
        <w:rPr>
          <w:b/>
        </w:rPr>
        <w:t>Синдиката</w:t>
      </w:r>
      <w:r>
        <w:t xml:space="preserve"> структурните промени в детската градина при отчитане на следните показатели:</w:t>
      </w:r>
    </w:p>
    <w:p w:rsidR="00EE1B93" w:rsidRDefault="00EE1B93" w:rsidP="00EE1B93">
      <w:r>
        <w:tab/>
        <w:t>-разпоредбите на действащите нормативни актове</w:t>
      </w:r>
    </w:p>
    <w:p w:rsidR="00EE1B93" w:rsidRDefault="00EE1B93" w:rsidP="00EE1B93">
      <w:r>
        <w:tab/>
        <w:t>-демографският прираст на децата</w:t>
      </w:r>
    </w:p>
    <w:p w:rsidR="00EE1B93" w:rsidRDefault="00EE1B93" w:rsidP="00EE1B93">
      <w:r>
        <w:rPr>
          <w:b/>
          <w:sz w:val="28"/>
          <w:szCs w:val="28"/>
        </w:rPr>
        <w:t xml:space="preserve"> </w:t>
      </w:r>
      <w:r>
        <w:t>Ако по демографски или други причини се налага съкращение на учители или  служители преди да се извърши подбор да се приложи чл.333 от КТ.</w:t>
      </w:r>
    </w:p>
    <w:p w:rsidR="00EE1B93" w:rsidRDefault="00EE1B93" w:rsidP="00EE1B93">
      <w:r>
        <w:t xml:space="preserve">При прекратяване на трудовия договор по чл.328 ал.1 т.2 и т.3 от КТ, </w:t>
      </w:r>
      <w:r w:rsidRPr="00815135">
        <w:rPr>
          <w:b/>
        </w:rPr>
        <w:t>Работодателят</w:t>
      </w:r>
      <w:r>
        <w:t xml:space="preserve"> информира </w:t>
      </w:r>
      <w:r w:rsidRPr="00815135">
        <w:rPr>
          <w:b/>
        </w:rPr>
        <w:t>Синдиката</w:t>
      </w:r>
      <w:r>
        <w:t xml:space="preserve"> за :</w:t>
      </w:r>
    </w:p>
    <w:p w:rsidR="00EE1B93" w:rsidRDefault="00EE1B93" w:rsidP="00EE1B93">
      <w:r>
        <w:tab/>
        <w:t>- причините и не</w:t>
      </w:r>
      <w:r w:rsidR="004B6C15">
        <w:t>о</w:t>
      </w:r>
      <w:r>
        <w:t>бходимостта от намаляване числеността на персонала</w:t>
      </w:r>
    </w:p>
    <w:p w:rsidR="00EE1B93" w:rsidRDefault="00EE1B93" w:rsidP="00EE1B93">
      <w:r>
        <w:tab/>
        <w:t>-броя на подлежащите на съкращение</w:t>
      </w:r>
    </w:p>
    <w:p w:rsidR="00EE1B93" w:rsidRDefault="00EE1B93" w:rsidP="00EE1B93">
      <w:r>
        <w:tab/>
        <w:t>-критерии за подбор</w:t>
      </w:r>
    </w:p>
    <w:p w:rsidR="00EE1B93" w:rsidRDefault="00EE1B93" w:rsidP="00EE1B93">
      <w:r>
        <w:tab/>
        <w:t>-възможност за пренасочване на освободения персонал</w:t>
      </w:r>
    </w:p>
    <w:p w:rsidR="00EE1B93" w:rsidRDefault="00EE1B93" w:rsidP="00EE1B93">
      <w:r>
        <w:tab/>
        <w:t>Не прекратява трудовия договор на учители и служители в трудоспособна възраст ако по същите специалности има работни места , които се заемат от пенсионери, или лица с право на пенсиониране по чл. 68 от КСО.</w:t>
      </w:r>
    </w:p>
    <w:p w:rsidR="00EE1B93" w:rsidRDefault="00EE1B93" w:rsidP="00EE1B93">
      <w:r>
        <w:tab/>
        <w:t>Не сключва нови ТД с външни лица , освен за длъжности , за които има специфични изисквания за заемането им.</w:t>
      </w:r>
    </w:p>
    <w:p w:rsidR="00EE1B93" w:rsidRDefault="00EE1B93" w:rsidP="00EE1B93">
      <w:r>
        <w:lastRenderedPageBreak/>
        <w:tab/>
      </w:r>
      <w:r>
        <w:rPr>
          <w:b/>
        </w:rPr>
        <w:t>Синдикатът</w:t>
      </w:r>
      <w:r>
        <w:t xml:space="preserve"> се задължава в срок от 7 дни да изрази мнение по изброените критерии за подбор , като предложи алтернативи и становища.</w:t>
      </w:r>
    </w:p>
    <w:p w:rsidR="00EE1B93" w:rsidRDefault="00EE1B93" w:rsidP="00EE1B93">
      <w:r>
        <w:tab/>
        <w:t>Прекратяването на трудови договори по чл.328 ал.1 т.2 и т.3 от КТ може да стане само след  писмено съгласие на синдикалната организация за всеки отделен синдикален член.</w:t>
      </w:r>
    </w:p>
    <w:p w:rsidR="00EE1B93" w:rsidRDefault="00EE1B93" w:rsidP="00EE1B93">
      <w:r>
        <w:t>Прекратяване на ТД по чл.331 от КТ да се извършва след  изплащане на обезщетение в размер на 5 брутни възнаграждения.</w:t>
      </w:r>
    </w:p>
    <w:p w:rsidR="00EE1B93" w:rsidRDefault="00EE1B93" w:rsidP="00EE1B93">
      <w:r w:rsidRPr="005E28B5">
        <w:rPr>
          <w:b/>
        </w:rPr>
        <w:t>Работодателя</w:t>
      </w:r>
      <w:r>
        <w:t>т може да разкрива нови работни места само след като е осигурил задължителна норма  на приети деца.</w:t>
      </w:r>
    </w:p>
    <w:p w:rsidR="00EE1B93" w:rsidRDefault="00EE1B93" w:rsidP="00EE1B93">
      <w:r>
        <w:t xml:space="preserve"> </w:t>
      </w:r>
      <w:r w:rsidRPr="005E28B5">
        <w:rPr>
          <w:b/>
        </w:rPr>
        <w:t>Работодателят</w:t>
      </w:r>
      <w:r>
        <w:t xml:space="preserve">  предоставя на Синдиката в 14 дневен срок от поискването информация  свързана с :</w:t>
      </w:r>
    </w:p>
    <w:p w:rsidR="00EE1B93" w:rsidRDefault="00EE1B93" w:rsidP="00EE1B93">
      <w:r>
        <w:tab/>
        <w:t>-изпълнение на бюджета и финансовото състояние на ДГ</w:t>
      </w:r>
    </w:p>
    <w:p w:rsidR="00EE1B93" w:rsidRDefault="00EE1B93" w:rsidP="00EE1B93">
      <w:r>
        <w:tab/>
        <w:t>-социални плащания</w:t>
      </w:r>
    </w:p>
    <w:p w:rsidR="00EE1B93" w:rsidRDefault="00EE1B93" w:rsidP="00EE1B93">
      <w:r>
        <w:tab/>
        <w:t>-трудова заетост и работна заплата</w:t>
      </w:r>
    </w:p>
    <w:p w:rsidR="00EE1B93" w:rsidRDefault="00EE1B93" w:rsidP="00EE1B93">
      <w:r>
        <w:rPr>
          <w:b/>
          <w:sz w:val="28"/>
          <w:szCs w:val="28"/>
        </w:rPr>
        <w:t xml:space="preserve">         </w:t>
      </w:r>
      <w:r w:rsidRPr="005E28B5">
        <w:rPr>
          <w:b/>
        </w:rPr>
        <w:t>Работодателят</w:t>
      </w:r>
      <w:r>
        <w:t xml:space="preserve"> поканва Синдиката  да разработят заедно следните документи:</w:t>
      </w:r>
    </w:p>
    <w:p w:rsidR="00EE1B93" w:rsidRDefault="00EE1B93" w:rsidP="00EE1B93">
      <w:pPr>
        <w:ind w:firstLine="720"/>
      </w:pPr>
      <w:r>
        <w:t>-вътрешни правила за работната заплата</w:t>
      </w:r>
    </w:p>
    <w:p w:rsidR="00EE1B93" w:rsidRDefault="00EE1B93" w:rsidP="00EE1B93">
      <w:pPr>
        <w:rPr>
          <w:color w:val="000000"/>
        </w:rPr>
      </w:pPr>
      <w:r>
        <w:tab/>
        <w:t>-правилник за дейността на детската градина</w:t>
      </w:r>
      <w:r>
        <w:tab/>
      </w:r>
    </w:p>
    <w:p w:rsidR="00EE1B93" w:rsidRDefault="00EE1B93" w:rsidP="00EE1B93">
      <w:r>
        <w:tab/>
        <w:t>-правила за безопасни условия на труд</w:t>
      </w:r>
    </w:p>
    <w:p w:rsidR="00EE1B93" w:rsidRDefault="00EE1B93" w:rsidP="00EE1B93">
      <w:r>
        <w:tab/>
        <w:t>-критерии за диференцирано заплащане</w:t>
      </w:r>
    </w:p>
    <w:p w:rsidR="00EE1B93" w:rsidRDefault="00EE1B93" w:rsidP="00EE1B93">
      <w:r>
        <w:tab/>
        <w:t>-критерии за разпределяне на средства за допълнително материално стимулиране</w:t>
      </w:r>
    </w:p>
    <w:p w:rsidR="00EE1B93" w:rsidRDefault="00EE1B93" w:rsidP="00EE1B93">
      <w:r>
        <w:tab/>
        <w:t>- план за квалификационна дейност</w:t>
      </w:r>
    </w:p>
    <w:p w:rsidR="00EE1B93" w:rsidRDefault="00EE1B93" w:rsidP="00EE1B93">
      <w:r>
        <w:tab/>
        <w:t>-етичен кодекс за работа с деца</w:t>
      </w:r>
    </w:p>
    <w:p w:rsidR="00EE1B93" w:rsidRDefault="00EE1B93" w:rsidP="00EE1B93">
      <w:pPr>
        <w:ind w:firstLine="708"/>
      </w:pPr>
      <w:r w:rsidRPr="00E95DA6">
        <w:rPr>
          <w:rFonts w:eastAsia="Calibri"/>
        </w:rPr>
        <w:t>- разпределение на времето за ползване на платения годишен отпуск на работниците и служителите.</w:t>
      </w:r>
    </w:p>
    <w:p w:rsidR="00EE1B93" w:rsidRDefault="00EE1B93" w:rsidP="00EE1B93">
      <w:r>
        <w:t xml:space="preserve">          </w:t>
      </w:r>
      <w:r>
        <w:rPr>
          <w:b/>
        </w:rPr>
        <w:t>Синдикатът</w:t>
      </w:r>
      <w:r>
        <w:t xml:space="preserve"> разработва проект за КТД.</w:t>
      </w:r>
    </w:p>
    <w:p w:rsidR="00EE1B93" w:rsidRDefault="00EE1B93" w:rsidP="00EE1B93">
      <w:r>
        <w:t xml:space="preserve"> </w:t>
      </w:r>
      <w:r w:rsidRPr="005E28B5">
        <w:rPr>
          <w:b/>
        </w:rPr>
        <w:t>Работодателят</w:t>
      </w:r>
      <w:r>
        <w:t xml:space="preserve"> сключва срочни трудови договори с работници и служители при спазване разпоредбите на чл.68 от КТ и </w:t>
      </w:r>
      <w:proofErr w:type="spellStart"/>
      <w:r>
        <w:t>пар</w:t>
      </w:r>
      <w:proofErr w:type="spellEnd"/>
      <w:r>
        <w:t>.1 т.8. от допълнителните разпоредби на КТ,като продължителността на ТД да не е по-малка от 1 година.</w:t>
      </w:r>
    </w:p>
    <w:p w:rsidR="00EE1B93" w:rsidRDefault="00EE1B93" w:rsidP="00EE1B93">
      <w:r>
        <w:t>В случаите ,когато членовете на Синдиката работят по договор за заместване ,след осво</w:t>
      </w:r>
      <w:r w:rsidR="004B6C15">
        <w:t xml:space="preserve">бождаване на мястото от </w:t>
      </w:r>
      <w:proofErr w:type="spellStart"/>
      <w:r w:rsidR="004B6C15">
        <w:t>титулярът</w:t>
      </w:r>
      <w:proofErr w:type="spellEnd"/>
      <w:r w:rsidR="004B6C15">
        <w:t xml:space="preserve"> </w:t>
      </w:r>
      <w:r>
        <w:t xml:space="preserve"> могат да ползват предимство  при сключване на ТД.</w:t>
      </w:r>
    </w:p>
    <w:p w:rsidR="00EE1B93" w:rsidRDefault="00EE1B93" w:rsidP="00EE1B93">
      <w:r>
        <w:t xml:space="preserve"> За членовете на Синдиката , страна по договора ,срокът на предизвестието за прекратяване на ТД по чл.328 ал.1 т.1-3,10 от КТ е два месеца.</w:t>
      </w:r>
    </w:p>
    <w:p w:rsidR="00EE1B93" w:rsidRPr="00EE1B93" w:rsidRDefault="00EE1B93" w:rsidP="00EE1B93">
      <w:pPr>
        <w:jc w:val="center"/>
      </w:pPr>
      <w:r w:rsidRPr="00EE1B93">
        <w:rPr>
          <w:color w:val="000000"/>
          <w:sz w:val="28"/>
          <w:szCs w:val="28"/>
        </w:rPr>
        <w:lastRenderedPageBreak/>
        <w:t>Трудови възнаграждения и обезщетения</w:t>
      </w:r>
    </w:p>
    <w:p w:rsidR="00EE1B93" w:rsidRDefault="00EE1B93" w:rsidP="00EE1B93">
      <w:pPr>
        <w:rPr>
          <w:color w:val="000000"/>
        </w:rPr>
      </w:pPr>
    </w:p>
    <w:p w:rsidR="00EE1B93" w:rsidRPr="004709E0" w:rsidRDefault="00EE1B93" w:rsidP="00EE1B93">
      <w:pPr>
        <w:jc w:val="both"/>
        <w:rPr>
          <w:lang w:eastAsia="bg-BG"/>
        </w:rPr>
      </w:pPr>
      <w:r w:rsidRPr="004709E0">
        <w:rPr>
          <w:lang w:eastAsia="bg-BG"/>
        </w:rPr>
        <w:t xml:space="preserve"> За системата на </w:t>
      </w:r>
      <w:r>
        <w:rPr>
          <w:lang w:eastAsia="bg-BG"/>
        </w:rPr>
        <w:t>предучилищното образование</w:t>
      </w:r>
      <w:r w:rsidRPr="004709E0">
        <w:rPr>
          <w:lang w:eastAsia="bg-BG"/>
        </w:rPr>
        <w:t xml:space="preserve"> се определя</w:t>
      </w:r>
      <w:r>
        <w:rPr>
          <w:lang w:eastAsia="bg-BG"/>
        </w:rPr>
        <w:t>т</w:t>
      </w:r>
      <w:r w:rsidRPr="004709E0">
        <w:rPr>
          <w:lang w:eastAsia="bg-BG"/>
        </w:rPr>
        <w:t xml:space="preserve"> минималн</w:t>
      </w:r>
      <w:r>
        <w:rPr>
          <w:lang w:eastAsia="bg-BG"/>
        </w:rPr>
        <w:t>и основни р</w:t>
      </w:r>
      <w:r w:rsidR="005E7747">
        <w:rPr>
          <w:lang w:eastAsia="bg-BG"/>
        </w:rPr>
        <w:t>аботн</w:t>
      </w:r>
      <w:r w:rsidR="00E17795">
        <w:rPr>
          <w:lang w:eastAsia="bg-BG"/>
        </w:rPr>
        <w:t>и заплати, считано от 01.04</w:t>
      </w:r>
      <w:r w:rsidR="00E96094">
        <w:rPr>
          <w:lang w:eastAsia="bg-BG"/>
        </w:rPr>
        <w:t>.2021</w:t>
      </w:r>
      <w:r>
        <w:rPr>
          <w:lang w:eastAsia="bg-BG"/>
        </w:rPr>
        <w:t xml:space="preserve"> г.</w:t>
      </w:r>
      <w:r w:rsidRPr="004709E0">
        <w:rPr>
          <w:lang w:eastAsia="bg-BG"/>
        </w:rPr>
        <w:t>, както следва:</w:t>
      </w:r>
    </w:p>
    <w:p w:rsidR="00EE1B93" w:rsidRPr="004709E0" w:rsidRDefault="00EE1B93" w:rsidP="00EE1B93">
      <w:pPr>
        <w:ind w:left="1069"/>
        <w:jc w:val="both"/>
        <w:rPr>
          <w:lang w:eastAsia="bg-BG"/>
        </w:rPr>
      </w:pPr>
      <w:r w:rsidRPr="004709E0">
        <w:rPr>
          <w:lang w:eastAsia="bg-BG"/>
        </w:rPr>
        <w:t>1. Педагогически специалисти с ръководни функции:</w:t>
      </w:r>
    </w:p>
    <w:p w:rsidR="00EE1B93" w:rsidRPr="004709E0" w:rsidRDefault="00970D94" w:rsidP="00EE1B93">
      <w:pPr>
        <w:numPr>
          <w:ilvl w:val="0"/>
          <w:numId w:val="8"/>
        </w:numPr>
        <w:spacing w:after="0" w:line="240" w:lineRule="auto"/>
        <w:jc w:val="both"/>
        <w:rPr>
          <w:lang w:eastAsia="bg-BG"/>
        </w:rPr>
      </w:pPr>
      <w:r>
        <w:rPr>
          <w:lang w:eastAsia="bg-BG"/>
        </w:rPr>
        <w:t>Директори – 1856</w:t>
      </w:r>
      <w:r w:rsidR="00EE1B93" w:rsidRPr="004709E0">
        <w:rPr>
          <w:lang w:eastAsia="bg-BG"/>
        </w:rPr>
        <w:t xml:space="preserve"> лв.</w:t>
      </w:r>
    </w:p>
    <w:p w:rsidR="00EE1B93" w:rsidRPr="004709E0" w:rsidRDefault="00EE1B93" w:rsidP="00EE1B93">
      <w:pPr>
        <w:ind w:left="1069"/>
        <w:jc w:val="both"/>
        <w:rPr>
          <w:lang w:eastAsia="bg-BG"/>
        </w:rPr>
      </w:pPr>
      <w:r w:rsidRPr="004709E0">
        <w:rPr>
          <w:lang w:eastAsia="bg-BG"/>
        </w:rPr>
        <w:t>2. Педагогически специалисти:</w:t>
      </w:r>
    </w:p>
    <w:p w:rsidR="00EE1B93" w:rsidRPr="005E2F6D" w:rsidRDefault="00EE1B93" w:rsidP="00EE1B93">
      <w:pPr>
        <w:numPr>
          <w:ilvl w:val="0"/>
          <w:numId w:val="9"/>
        </w:numPr>
        <w:spacing w:after="0"/>
        <w:jc w:val="both"/>
        <w:rPr>
          <w:szCs w:val="20"/>
          <w:lang w:eastAsia="bg-BG"/>
        </w:rPr>
      </w:pPr>
      <w:r w:rsidRPr="005E2F6D">
        <w:rPr>
          <w:szCs w:val="20"/>
          <w:lang w:eastAsia="bg-BG"/>
        </w:rPr>
        <w:t xml:space="preserve">Старши </w:t>
      </w:r>
      <w:r w:rsidR="004B6C15">
        <w:rPr>
          <w:szCs w:val="20"/>
          <w:lang w:eastAsia="bg-BG"/>
        </w:rPr>
        <w:t>у</w:t>
      </w:r>
      <w:r w:rsidR="00970D94">
        <w:rPr>
          <w:szCs w:val="20"/>
          <w:lang w:eastAsia="bg-BG"/>
        </w:rPr>
        <w:t>чител и старши възпитател – 1533</w:t>
      </w:r>
      <w:r w:rsidRPr="005E2F6D">
        <w:rPr>
          <w:szCs w:val="20"/>
          <w:lang w:eastAsia="bg-BG"/>
        </w:rPr>
        <w:t xml:space="preserve"> лв.</w:t>
      </w:r>
    </w:p>
    <w:p w:rsidR="00EE1B93" w:rsidRPr="00944F37" w:rsidRDefault="00EE1B93" w:rsidP="00EE1B93">
      <w:pPr>
        <w:jc w:val="both"/>
        <w:rPr>
          <w:lang w:eastAsia="bg-BG"/>
        </w:rPr>
      </w:pPr>
      <w:r>
        <w:rPr>
          <w:lang w:eastAsia="bg-BG"/>
        </w:rPr>
        <w:t xml:space="preserve">       </w:t>
      </w:r>
      <w:r w:rsidRPr="00944F37">
        <w:rPr>
          <w:lang w:eastAsia="bg-BG"/>
        </w:rPr>
        <w:t xml:space="preserve"> За работниците и служителите от непедагогическия персонал</w:t>
      </w:r>
      <w:r>
        <w:rPr>
          <w:lang w:eastAsia="bg-BG"/>
        </w:rPr>
        <w:t>, членове на Синдиката</w:t>
      </w:r>
      <w:r w:rsidRPr="00944F37">
        <w:rPr>
          <w:lang w:eastAsia="bg-BG"/>
        </w:rPr>
        <w:t xml:space="preserve">, при нормална продължителност на работното време се определят следните  минимални основни месечни работни заплати: </w:t>
      </w:r>
    </w:p>
    <w:p w:rsidR="00EE1B93" w:rsidRPr="00944F37" w:rsidRDefault="00EE1B93" w:rsidP="00EE1B93">
      <w:pPr>
        <w:ind w:firstLine="708"/>
        <w:jc w:val="both"/>
        <w:rPr>
          <w:lang w:eastAsia="bg-BG"/>
        </w:rPr>
      </w:pPr>
      <w:r w:rsidRPr="00944F37">
        <w:rPr>
          <w:lang w:eastAsia="bg-BG"/>
        </w:rPr>
        <w:t>1. за длъжности, неизискващи образователна степен и професионална квалификация – не по-малко от МРЗ</w:t>
      </w:r>
    </w:p>
    <w:p w:rsidR="00EE1B93" w:rsidRPr="00944F37" w:rsidRDefault="00EE1B93" w:rsidP="00EE1B93">
      <w:pPr>
        <w:ind w:firstLine="708"/>
        <w:jc w:val="both"/>
        <w:rPr>
          <w:lang w:eastAsia="bg-BG"/>
        </w:rPr>
      </w:pPr>
      <w:r w:rsidRPr="00944F37">
        <w:rPr>
          <w:lang w:eastAsia="bg-BG"/>
        </w:rPr>
        <w:t>2. за длъжности, с</w:t>
      </w:r>
      <w:r w:rsidR="00F97694">
        <w:rPr>
          <w:lang w:eastAsia="bg-BG"/>
        </w:rPr>
        <w:t xml:space="preserve"> квалификация „помощник –възпита</w:t>
      </w:r>
      <w:r w:rsidRPr="00944F37">
        <w:rPr>
          <w:lang w:eastAsia="bg-BG"/>
        </w:rPr>
        <w:t>тел“ , „помощник-готвач“ и други подобни на тях длъжности – не по-малко от 105% от МРЗ.</w:t>
      </w:r>
    </w:p>
    <w:p w:rsidR="00EE1B93" w:rsidRPr="00944F37" w:rsidRDefault="00EE1B93" w:rsidP="00EE1B93">
      <w:pPr>
        <w:ind w:firstLine="708"/>
        <w:jc w:val="both"/>
        <w:rPr>
          <w:lang w:eastAsia="bg-BG"/>
        </w:rPr>
      </w:pPr>
      <w:r w:rsidRPr="00944F37">
        <w:rPr>
          <w:lang w:eastAsia="bg-BG"/>
        </w:rPr>
        <w:t>3. за длъжности, с квалификация „готвач“, „огняр“, „охранител“ и подобни на тях - не по-малко от 110% от МРЗ.</w:t>
      </w:r>
    </w:p>
    <w:p w:rsidR="00EE1B93" w:rsidRPr="00944F37" w:rsidRDefault="00EE1B93" w:rsidP="00EE1B93">
      <w:pPr>
        <w:ind w:firstLine="708"/>
        <w:jc w:val="both"/>
        <w:rPr>
          <w:lang w:eastAsia="bg-BG"/>
        </w:rPr>
      </w:pPr>
      <w:r w:rsidRPr="00944F37">
        <w:rPr>
          <w:lang w:eastAsia="bg-BG"/>
        </w:rPr>
        <w:t>4. за длъжностите „домакин“, „касиер“, „технически секретар“, „ЗАС“,“АТС“ и подобни - не по-малко от 115% от МРЗ.</w:t>
      </w:r>
    </w:p>
    <w:p w:rsidR="00EE1B93" w:rsidRPr="00944F37" w:rsidRDefault="00EE1B93" w:rsidP="00EE1B93">
      <w:pPr>
        <w:rPr>
          <w:rFonts w:eastAsia="Calibri"/>
        </w:rPr>
      </w:pPr>
      <w:r w:rsidRPr="00AE3D01">
        <w:rPr>
          <w:rFonts w:eastAsia="Calibri"/>
          <w:b/>
        </w:rPr>
        <w:t>Забележка</w:t>
      </w:r>
      <w:r w:rsidRPr="00944F37">
        <w:rPr>
          <w:rFonts w:eastAsia="Calibri"/>
        </w:rPr>
        <w:t>: договореностите се прилагат за служители със съответната професионална квалификация.</w:t>
      </w:r>
    </w:p>
    <w:p w:rsidR="00EE1B93" w:rsidRPr="00944F37" w:rsidRDefault="00EE1B93" w:rsidP="00EE1B93">
      <w:pPr>
        <w:rPr>
          <w:rFonts w:eastAsia="Calibri"/>
        </w:rPr>
      </w:pPr>
      <w:r w:rsidRPr="00944F37">
        <w:rPr>
          <w:rFonts w:ascii="Calibri" w:eastAsia="Calibri" w:hAnsi="Calibri"/>
        </w:rPr>
        <w:t xml:space="preserve"> </w:t>
      </w:r>
      <w:r w:rsidRPr="00944F37">
        <w:rPr>
          <w:rFonts w:eastAsia="Calibri"/>
        </w:rPr>
        <w:t>За работници и сл</w:t>
      </w:r>
      <w:r>
        <w:rPr>
          <w:rFonts w:eastAsia="Calibri"/>
        </w:rPr>
        <w:t>ужители, членове на синдиката</w:t>
      </w:r>
      <w:r w:rsidRPr="00944F37">
        <w:rPr>
          <w:rFonts w:eastAsia="Calibri"/>
        </w:rPr>
        <w:t>, се изплаща обезщетение в следните размери:</w:t>
      </w:r>
    </w:p>
    <w:p w:rsidR="00EE1B93" w:rsidRPr="00944F37" w:rsidRDefault="00EE1B93" w:rsidP="00EE1B93">
      <w:pPr>
        <w:ind w:firstLine="708"/>
        <w:rPr>
          <w:rFonts w:eastAsia="Calibri"/>
        </w:rPr>
      </w:pPr>
      <w:r>
        <w:rPr>
          <w:rFonts w:eastAsia="Calibri"/>
        </w:rPr>
        <w:t>1.</w:t>
      </w:r>
      <w:r w:rsidRPr="00944F37">
        <w:rPr>
          <w:rFonts w:eastAsia="Calibri"/>
        </w:rPr>
        <w:t>На основание чл.222 ал.1 от КТ – брутното трудово възнаграждение за срок от два месеца</w:t>
      </w:r>
    </w:p>
    <w:p w:rsidR="00EE1B93" w:rsidRPr="00944F37" w:rsidRDefault="00EE1B93" w:rsidP="00EE1B93">
      <w:pPr>
        <w:ind w:firstLine="708"/>
        <w:rPr>
          <w:rFonts w:eastAsia="Calibri"/>
        </w:rPr>
      </w:pPr>
      <w:r>
        <w:rPr>
          <w:rFonts w:eastAsia="Calibri"/>
        </w:rPr>
        <w:t>2.</w:t>
      </w:r>
      <w:r w:rsidRPr="00944F37">
        <w:rPr>
          <w:rFonts w:eastAsia="Calibri"/>
        </w:rPr>
        <w:t>На основание чл. 222 ал.3 от КТ –на педагогическите специалисти, когато през последните 10 години от трудовия им стаж преди придобиване право на пенсия за осигурителен стаж и възраст са работили в организации и звена на бюджетна издръжка в сферата на образованието:</w:t>
      </w:r>
    </w:p>
    <w:p w:rsidR="00EE1B93" w:rsidRPr="00944F37" w:rsidRDefault="00E96094" w:rsidP="00EE1B93">
      <w:pPr>
        <w:ind w:firstLine="708"/>
        <w:rPr>
          <w:rFonts w:eastAsia="Calibri"/>
        </w:rPr>
      </w:pPr>
      <w:r>
        <w:rPr>
          <w:rFonts w:eastAsia="Calibri"/>
        </w:rPr>
        <w:t>-11</w:t>
      </w:r>
      <w:r w:rsidR="00EE1B93" w:rsidRPr="00944F37">
        <w:rPr>
          <w:rFonts w:eastAsia="Calibri"/>
        </w:rPr>
        <w:t xml:space="preserve"> брутн</w:t>
      </w:r>
      <w:r>
        <w:rPr>
          <w:rFonts w:eastAsia="Calibri"/>
        </w:rPr>
        <w:t>и работни заплати, от 01.01.2021</w:t>
      </w:r>
      <w:r w:rsidR="00EE1B93" w:rsidRPr="00944F37">
        <w:rPr>
          <w:rFonts w:eastAsia="Calibri"/>
        </w:rPr>
        <w:t>г.</w:t>
      </w:r>
    </w:p>
    <w:p w:rsidR="00EE1B93" w:rsidRPr="00944F37" w:rsidRDefault="00EE1B93" w:rsidP="00EE1B93">
      <w:pPr>
        <w:ind w:firstLine="708"/>
        <w:rPr>
          <w:rFonts w:eastAsia="Calibri"/>
        </w:rPr>
      </w:pPr>
      <w:r w:rsidRPr="00944F37">
        <w:rPr>
          <w:rFonts w:eastAsia="Calibri"/>
        </w:rPr>
        <w:t>3. На основание чл. 222 ал.3 от КТ –на непедагогическите специалисти, когато през последните 10 години от трудовия им стаж преди придобиване право на пенсия за осигурителен стаж и възраст са работили при един и същ работодател в сферата на образованието:</w:t>
      </w:r>
    </w:p>
    <w:p w:rsidR="00EE1B93" w:rsidRDefault="00EE1B93" w:rsidP="00EE1B93">
      <w:pPr>
        <w:ind w:firstLine="708"/>
        <w:rPr>
          <w:rFonts w:eastAsia="Calibri"/>
        </w:rPr>
      </w:pPr>
      <w:r w:rsidRPr="00944F37">
        <w:rPr>
          <w:rFonts w:eastAsia="Calibri"/>
        </w:rPr>
        <w:lastRenderedPageBreak/>
        <w:t xml:space="preserve">- 8,5 брутни работни заплати, </w:t>
      </w:r>
      <w:r>
        <w:rPr>
          <w:rFonts w:eastAsia="Calibri"/>
        </w:rPr>
        <w:t>от 01.01.2017</w:t>
      </w:r>
    </w:p>
    <w:p w:rsidR="00EE1B93" w:rsidRPr="00AE3D01" w:rsidRDefault="00EE1B93" w:rsidP="00EE1B93">
      <w:pPr>
        <w:rPr>
          <w:rFonts w:eastAsia="Calibri"/>
        </w:rPr>
      </w:pPr>
      <w:r w:rsidRPr="004709E0">
        <w:rPr>
          <w:lang w:eastAsia="bg-BG"/>
        </w:rPr>
        <w:t xml:space="preserve"> При определяне на индивидуалната основна заплата, задължително се отчитат образователно-квалификационната степен, квалификацията, професионалния опит на учителската длъжност.</w:t>
      </w:r>
    </w:p>
    <w:p w:rsidR="00EE1B93" w:rsidRPr="004709E0" w:rsidRDefault="00EE1B93" w:rsidP="00EE1B93">
      <w:pPr>
        <w:ind w:firstLine="709"/>
        <w:jc w:val="both"/>
        <w:rPr>
          <w:lang w:eastAsia="bg-BG"/>
        </w:rPr>
      </w:pPr>
      <w:r>
        <w:rPr>
          <w:lang w:eastAsia="bg-BG"/>
        </w:rPr>
        <w:t xml:space="preserve">       </w:t>
      </w:r>
      <w:r w:rsidRPr="004709E0">
        <w:rPr>
          <w:lang w:eastAsia="bg-BG"/>
        </w:rPr>
        <w:t xml:space="preserve"> Индивидуалните работни заплати се определят от директора съобразно правилата и процедурите за определяне и изменение на основните работни заплати, приети с вътрешните правила за работна заплата.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 xml:space="preserve"> Учителите и служителите ,членове на Синдиката,имат право  на ДТВ за придобит трудов стаж и професионален опит в размер на 1% от основната месечна заплата за всяка година трудов стаж.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 xml:space="preserve">  </w:t>
      </w:r>
      <w:r w:rsidRPr="005E28B5">
        <w:rPr>
          <w:b/>
          <w:color w:val="000000"/>
        </w:rPr>
        <w:t>Работодателят</w:t>
      </w:r>
      <w:r>
        <w:rPr>
          <w:color w:val="000000"/>
        </w:rPr>
        <w:t xml:space="preserve"> се задължава при определяне на продължителността на трудовия стаж  и професионален опит , за който се изплаща ДТВ , да зачита изцяло за придобит трудов стаж и професионален опит по смисъла на Наредбата за структурата и организацията на работната заплата ,придобития трудов стаж до 01.07.2007 г. по трудово или служебно правоотношение.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 xml:space="preserve">     </w:t>
      </w:r>
      <w:r w:rsidRPr="005E28B5">
        <w:rPr>
          <w:b/>
          <w:color w:val="000000"/>
        </w:rPr>
        <w:t>Работодателят</w:t>
      </w:r>
      <w:r>
        <w:rPr>
          <w:color w:val="000000"/>
        </w:rPr>
        <w:t xml:space="preserve">  зачита трудовия стаж , придобит след 01.07.2007 г. в друго предприятие на сходна или със същият характер работа или професия , съгласно чл. 12 ,ал.4  от Наредбата за структурата и организацията на работната заплата както следва:</w:t>
      </w:r>
    </w:p>
    <w:p w:rsidR="00EE1B93" w:rsidRDefault="00EE1B93" w:rsidP="00EE1B93">
      <w:pPr>
        <w:numPr>
          <w:ilvl w:val="0"/>
          <w:numId w:val="5"/>
        </w:numPr>
        <w:spacing w:after="0" w:line="240" w:lineRule="auto"/>
        <w:rPr>
          <w:color w:val="000000"/>
        </w:rPr>
      </w:pPr>
      <w:r>
        <w:rPr>
          <w:color w:val="000000"/>
        </w:rPr>
        <w:t>за педагогическия персонал – в съответствие с чл. 19 ,ал.1-4 от Наредба за пенсиите и осигурителния стаж , както и в други отрасли и дейности по специалността от висшето образование с придобита образователно-квалификационна степен „магистър” или „бакалавър” и „професионален бакалавър по…”  , която ползва като учител ;</w:t>
      </w:r>
    </w:p>
    <w:p w:rsidR="00EE1B93" w:rsidRDefault="00EE1B93" w:rsidP="00EE1B93">
      <w:pPr>
        <w:ind w:left="720"/>
        <w:rPr>
          <w:color w:val="000000"/>
        </w:rPr>
      </w:pPr>
      <w:r>
        <w:rPr>
          <w:color w:val="000000"/>
        </w:rPr>
        <w:t xml:space="preserve">-     за непедагогическия персонал – съгласно Националната квалификация     на професиите и длъжностите в </w:t>
      </w:r>
      <w:proofErr w:type="spellStart"/>
      <w:r>
        <w:rPr>
          <w:color w:val="000000"/>
        </w:rPr>
        <w:t>РБългария</w:t>
      </w:r>
      <w:proofErr w:type="spellEnd"/>
    </w:p>
    <w:p w:rsidR="00EE1B93" w:rsidRPr="00EE1B93" w:rsidRDefault="00EE1B93" w:rsidP="00EE1B93">
      <w:pPr>
        <w:rPr>
          <w:color w:val="000000"/>
        </w:rPr>
      </w:pPr>
      <w:r w:rsidRPr="00AE3D01">
        <w:rPr>
          <w:szCs w:val="20"/>
          <w:lang w:eastAsia="bg-BG"/>
        </w:rPr>
        <w:t xml:space="preserve"> При определяне на индивидуалната основна заплата, задължително се отчитат нормата преподавателска работа, образователно-квалификационната степен, квалификацията, професионалния опит на учителска, възпитателска или приравнена към тях длъжност.</w:t>
      </w:r>
    </w:p>
    <w:p w:rsidR="00EE1B93" w:rsidRPr="00AE3D01" w:rsidRDefault="00EE1B93" w:rsidP="00EE1B93">
      <w:pPr>
        <w:ind w:firstLine="709"/>
        <w:jc w:val="both"/>
        <w:rPr>
          <w:szCs w:val="20"/>
          <w:lang w:eastAsia="bg-BG"/>
        </w:rPr>
      </w:pPr>
      <w:r w:rsidRPr="00AE3D01">
        <w:rPr>
          <w:szCs w:val="20"/>
          <w:lang w:eastAsia="bg-BG"/>
        </w:rPr>
        <w:t>Индивидуалните работни заплати се определят от директора съобразно правилата и процедурите за определяне и изменение на основните работни заплати, приети с КТД и/или вътрешните правила за работна заплата.</w:t>
      </w:r>
    </w:p>
    <w:p w:rsidR="00EE1B93" w:rsidRPr="00247330" w:rsidRDefault="00EE1B93" w:rsidP="00EE1B93">
      <w:pPr>
        <w:rPr>
          <w:lang w:eastAsia="bg-BG"/>
        </w:rPr>
      </w:pPr>
      <w:r w:rsidRPr="00247330">
        <w:rPr>
          <w:lang w:eastAsia="bg-BG"/>
        </w:rPr>
        <w:t>Социалните партньори се споразумяват  да се изплащат и следните минимални ДТВ:</w:t>
      </w:r>
    </w:p>
    <w:p w:rsidR="00EE1B93" w:rsidRPr="00247330" w:rsidRDefault="00EE1B93" w:rsidP="00EE1B93">
      <w:pPr>
        <w:ind w:left="1440"/>
        <w:jc w:val="both"/>
        <w:rPr>
          <w:lang w:eastAsia="bg-BG"/>
        </w:rPr>
      </w:pPr>
      <w:r w:rsidRPr="00247330">
        <w:rPr>
          <w:lang w:eastAsia="bg-BG"/>
        </w:rPr>
        <w:t>1.За по-висока лична квалификация /ПКС/</w:t>
      </w:r>
    </w:p>
    <w:p w:rsidR="00EE1B93" w:rsidRPr="00247330" w:rsidRDefault="00F97694" w:rsidP="00EE1B93">
      <w:pPr>
        <w:numPr>
          <w:ilvl w:val="0"/>
          <w:numId w:val="6"/>
        </w:numPr>
        <w:spacing w:after="0" w:line="240" w:lineRule="auto"/>
        <w:jc w:val="both"/>
        <w:rPr>
          <w:lang w:eastAsia="bg-BG"/>
        </w:rPr>
      </w:pPr>
      <w:r>
        <w:rPr>
          <w:lang w:eastAsia="bg-BG"/>
        </w:rPr>
        <w:t>за V ПКС –  3</w:t>
      </w:r>
      <w:r w:rsidR="00EE1B93">
        <w:rPr>
          <w:lang w:eastAsia="bg-BG"/>
        </w:rPr>
        <w:t>0</w:t>
      </w:r>
      <w:r w:rsidR="00EE1B93" w:rsidRPr="00247330">
        <w:rPr>
          <w:lang w:eastAsia="bg-BG"/>
        </w:rPr>
        <w:t>,00 лв.</w:t>
      </w:r>
    </w:p>
    <w:p w:rsidR="00EE1B93" w:rsidRPr="00247330" w:rsidRDefault="00EE1B93" w:rsidP="00EE1B93">
      <w:pPr>
        <w:numPr>
          <w:ilvl w:val="0"/>
          <w:numId w:val="6"/>
        </w:numPr>
        <w:spacing w:after="0" w:line="240" w:lineRule="auto"/>
        <w:jc w:val="both"/>
        <w:rPr>
          <w:lang w:eastAsia="bg-BG"/>
        </w:rPr>
      </w:pPr>
      <w:r w:rsidRPr="00247330">
        <w:rPr>
          <w:lang w:eastAsia="bg-BG"/>
        </w:rPr>
        <w:t>за I</w:t>
      </w:r>
      <w:r w:rsidR="00F97694">
        <w:rPr>
          <w:lang w:eastAsia="bg-BG"/>
        </w:rPr>
        <w:t>V ПКС – 3</w:t>
      </w:r>
      <w:r>
        <w:rPr>
          <w:lang w:eastAsia="bg-BG"/>
        </w:rPr>
        <w:t>5</w:t>
      </w:r>
      <w:r w:rsidRPr="00247330">
        <w:rPr>
          <w:lang w:eastAsia="bg-BG"/>
        </w:rPr>
        <w:t xml:space="preserve">,00 </w:t>
      </w:r>
      <w:proofErr w:type="spellStart"/>
      <w:r w:rsidRPr="00247330">
        <w:rPr>
          <w:lang w:eastAsia="bg-BG"/>
        </w:rPr>
        <w:t>лв</w:t>
      </w:r>
      <w:proofErr w:type="spellEnd"/>
    </w:p>
    <w:p w:rsidR="00EE1B93" w:rsidRPr="00247330" w:rsidRDefault="00EE1B93" w:rsidP="00EE1B93">
      <w:pPr>
        <w:numPr>
          <w:ilvl w:val="0"/>
          <w:numId w:val="6"/>
        </w:numPr>
        <w:spacing w:after="0" w:line="240" w:lineRule="auto"/>
        <w:jc w:val="both"/>
        <w:rPr>
          <w:lang w:eastAsia="bg-BG"/>
        </w:rPr>
      </w:pPr>
      <w:r w:rsidRPr="00247330">
        <w:rPr>
          <w:lang w:eastAsia="bg-BG"/>
        </w:rPr>
        <w:t>за III</w:t>
      </w:r>
      <w:r w:rsidR="00F97694">
        <w:rPr>
          <w:lang w:eastAsia="bg-BG"/>
        </w:rPr>
        <w:t xml:space="preserve"> ПКС – 5</w:t>
      </w:r>
      <w:r w:rsidRPr="00247330">
        <w:rPr>
          <w:lang w:eastAsia="bg-BG"/>
        </w:rPr>
        <w:t>0,00 лв.</w:t>
      </w:r>
    </w:p>
    <w:p w:rsidR="00EE1B93" w:rsidRPr="00247330" w:rsidRDefault="00EE1B93" w:rsidP="00EE1B93">
      <w:pPr>
        <w:numPr>
          <w:ilvl w:val="0"/>
          <w:numId w:val="6"/>
        </w:numPr>
        <w:spacing w:after="0" w:line="240" w:lineRule="auto"/>
        <w:jc w:val="both"/>
        <w:rPr>
          <w:lang w:eastAsia="bg-BG"/>
        </w:rPr>
      </w:pPr>
      <w:r w:rsidRPr="00247330">
        <w:rPr>
          <w:lang w:eastAsia="bg-BG"/>
        </w:rPr>
        <w:t>за II</w:t>
      </w:r>
      <w:r w:rsidR="00F97694">
        <w:rPr>
          <w:lang w:eastAsia="bg-BG"/>
        </w:rPr>
        <w:t xml:space="preserve"> ПКС –  7</w:t>
      </w:r>
      <w:r>
        <w:rPr>
          <w:lang w:eastAsia="bg-BG"/>
        </w:rPr>
        <w:t>0</w:t>
      </w:r>
      <w:r w:rsidRPr="00247330">
        <w:rPr>
          <w:lang w:eastAsia="bg-BG"/>
        </w:rPr>
        <w:t>,00 лв.</w:t>
      </w:r>
    </w:p>
    <w:p w:rsidR="00EE1B93" w:rsidRPr="00247330" w:rsidRDefault="00EE1B93" w:rsidP="00EE1B93">
      <w:pPr>
        <w:numPr>
          <w:ilvl w:val="0"/>
          <w:numId w:val="6"/>
        </w:numPr>
        <w:spacing w:after="0" w:line="240" w:lineRule="auto"/>
        <w:jc w:val="both"/>
        <w:rPr>
          <w:lang w:eastAsia="bg-BG"/>
        </w:rPr>
      </w:pPr>
      <w:r w:rsidRPr="00247330">
        <w:rPr>
          <w:lang w:eastAsia="bg-BG"/>
        </w:rPr>
        <w:t>за I</w:t>
      </w:r>
      <w:r w:rsidR="00F97694">
        <w:rPr>
          <w:lang w:eastAsia="bg-BG"/>
        </w:rPr>
        <w:t xml:space="preserve"> ПКС –   9</w:t>
      </w:r>
      <w:r>
        <w:rPr>
          <w:lang w:eastAsia="bg-BG"/>
        </w:rPr>
        <w:t>0</w:t>
      </w:r>
      <w:r w:rsidRPr="00247330">
        <w:rPr>
          <w:lang w:eastAsia="bg-BG"/>
        </w:rPr>
        <w:t xml:space="preserve">,00 лв. </w:t>
      </w:r>
    </w:p>
    <w:p w:rsidR="00EE1B93" w:rsidRPr="00247330" w:rsidRDefault="00EE1B93" w:rsidP="00EE1B93">
      <w:pPr>
        <w:ind w:firstLine="1416"/>
        <w:jc w:val="both"/>
        <w:rPr>
          <w:lang w:eastAsia="bg-BG"/>
        </w:rPr>
      </w:pPr>
      <w:r w:rsidRPr="00247330">
        <w:rPr>
          <w:lang w:eastAsia="bg-BG"/>
        </w:rPr>
        <w:t>2. За водене на задължителна документация, за консултиране на  родители, деца  се изплаща  допълнително трудово възнаграждение в следните размери:</w:t>
      </w:r>
    </w:p>
    <w:p w:rsidR="00EE1B93" w:rsidRPr="00247330" w:rsidRDefault="005E7747" w:rsidP="00EE1B93">
      <w:pPr>
        <w:numPr>
          <w:ilvl w:val="0"/>
          <w:numId w:val="7"/>
        </w:numPr>
        <w:spacing w:after="0" w:line="240" w:lineRule="auto"/>
        <w:jc w:val="both"/>
        <w:rPr>
          <w:lang w:eastAsia="bg-BG"/>
        </w:rPr>
      </w:pPr>
      <w:r>
        <w:rPr>
          <w:lang w:eastAsia="bg-BG"/>
        </w:rPr>
        <w:lastRenderedPageBreak/>
        <w:t xml:space="preserve">на учителите в ДГ  – 22 </w:t>
      </w:r>
      <w:r w:rsidR="00EE1B93" w:rsidRPr="00247330">
        <w:rPr>
          <w:lang w:eastAsia="bg-BG"/>
        </w:rPr>
        <w:t>лв.месечно</w:t>
      </w:r>
    </w:p>
    <w:p w:rsidR="00EE1B93" w:rsidRPr="00247330" w:rsidRDefault="00EE1B93" w:rsidP="00EE1B93">
      <w:pPr>
        <w:jc w:val="both"/>
        <w:rPr>
          <w:szCs w:val="20"/>
          <w:lang w:eastAsia="bg-BG"/>
        </w:rPr>
      </w:pPr>
      <w:r w:rsidRPr="00247330">
        <w:rPr>
          <w:szCs w:val="20"/>
          <w:lang w:eastAsia="bg-BG"/>
        </w:rPr>
        <w:t>Възнаграждението по т.2 се изплаща  за реално отработено време, през което лицето е изпълнявало съответната дейност.При отсъствие на учителя в детската градина допълнителното възнаграждение се изплаща на заместващия учител, пропорционално на времето на заместване.</w:t>
      </w:r>
    </w:p>
    <w:p w:rsidR="00EE1B93" w:rsidRPr="00247330" w:rsidRDefault="00EE1B93" w:rsidP="00EE1B93">
      <w:pPr>
        <w:ind w:firstLine="1416"/>
        <w:jc w:val="both"/>
        <w:rPr>
          <w:lang w:eastAsia="bg-BG"/>
        </w:rPr>
      </w:pPr>
      <w:r w:rsidRPr="00247330">
        <w:rPr>
          <w:lang w:eastAsia="bg-BG"/>
        </w:rPr>
        <w:t>3. Право на безплатна храна имат непедагогическия персонал и</w:t>
      </w:r>
      <w:r>
        <w:rPr>
          <w:lang w:eastAsia="bg-BG"/>
        </w:rPr>
        <w:t xml:space="preserve"> работниците в </w:t>
      </w:r>
      <w:r w:rsidRPr="00247330">
        <w:rPr>
          <w:lang w:eastAsia="bg-BG"/>
        </w:rPr>
        <w:t xml:space="preserve"> столовете и кухните в размер на 2</w:t>
      </w:r>
      <w:r w:rsidR="00E96094">
        <w:rPr>
          <w:lang w:eastAsia="bg-BG"/>
        </w:rPr>
        <w:t>,5</w:t>
      </w:r>
      <w:r w:rsidR="005E7747">
        <w:rPr>
          <w:lang w:eastAsia="bg-BG"/>
        </w:rPr>
        <w:t>0</w:t>
      </w:r>
      <w:r w:rsidRPr="00247330">
        <w:rPr>
          <w:lang w:eastAsia="bg-BG"/>
        </w:rPr>
        <w:t xml:space="preserve"> лв. дневно.</w:t>
      </w:r>
    </w:p>
    <w:p w:rsidR="00EE1B93" w:rsidRPr="00247330" w:rsidRDefault="00EE1B93" w:rsidP="00EE1B93">
      <w:pPr>
        <w:tabs>
          <w:tab w:val="left" w:pos="1418"/>
        </w:tabs>
        <w:ind w:firstLine="708"/>
        <w:jc w:val="both"/>
        <w:rPr>
          <w:lang w:eastAsia="bg-BG"/>
        </w:rPr>
      </w:pPr>
      <w:r w:rsidRPr="00247330">
        <w:rPr>
          <w:lang w:eastAsia="bg-BG"/>
        </w:rPr>
        <w:tab/>
        <w:t>4.</w:t>
      </w:r>
      <w:r w:rsidRPr="00247330">
        <w:rPr>
          <w:b/>
          <w:lang w:eastAsia="bg-BG"/>
        </w:rPr>
        <w:t xml:space="preserve"> </w:t>
      </w:r>
      <w:r>
        <w:rPr>
          <w:lang w:eastAsia="bg-BG"/>
        </w:rPr>
        <w:t>З</w:t>
      </w:r>
      <w:r w:rsidRPr="00247330">
        <w:rPr>
          <w:lang w:eastAsia="bg-BG"/>
        </w:rPr>
        <w:t>а работа с деца със специални образователни потребности на директори, учители и педагогич</w:t>
      </w:r>
      <w:r>
        <w:rPr>
          <w:lang w:eastAsia="bg-BG"/>
        </w:rPr>
        <w:t xml:space="preserve">ески кадри </w:t>
      </w:r>
      <w:r w:rsidRPr="00247330">
        <w:rPr>
          <w:lang w:eastAsia="bg-BG"/>
        </w:rPr>
        <w:t>не по-малко от 20 лв. месечно. Възнаграждението се изплаща за действително отработено време през периода на учебните занятия.</w:t>
      </w:r>
    </w:p>
    <w:p w:rsidR="00EE1B93" w:rsidRPr="00247330" w:rsidRDefault="00A249E4" w:rsidP="00EE1B93">
      <w:pPr>
        <w:ind w:firstLine="1416"/>
        <w:jc w:val="both"/>
        <w:rPr>
          <w:lang w:eastAsia="bg-BG"/>
        </w:rPr>
      </w:pPr>
      <w:r>
        <w:rPr>
          <w:lang w:eastAsia="bg-BG"/>
        </w:rPr>
        <w:t xml:space="preserve"> 5.</w:t>
      </w:r>
      <w:r w:rsidR="00EE1B93" w:rsidRPr="00247330">
        <w:rPr>
          <w:lang w:eastAsia="bg-BG"/>
        </w:rPr>
        <w:t xml:space="preserve"> Работодателят заплаща допълнително възнаграж</w:t>
      </w:r>
      <w:r w:rsidR="00EE1B93">
        <w:rPr>
          <w:lang w:eastAsia="bg-BG"/>
        </w:rPr>
        <w:t>дение в размер не по-малко от 70</w:t>
      </w:r>
      <w:r w:rsidR="00EE1B93" w:rsidRPr="00247330">
        <w:rPr>
          <w:lang w:eastAsia="bg-BG"/>
        </w:rPr>
        <w:t>% от основната заплата на замествания работник или служител, на заместващия/</w:t>
      </w:r>
      <w:proofErr w:type="spellStart"/>
      <w:r w:rsidR="00EE1B93" w:rsidRPr="00247330">
        <w:rPr>
          <w:lang w:eastAsia="bg-BG"/>
        </w:rPr>
        <w:t>щите</w:t>
      </w:r>
      <w:proofErr w:type="spellEnd"/>
      <w:r w:rsidR="00EE1B93" w:rsidRPr="00247330">
        <w:rPr>
          <w:lang w:eastAsia="bg-BG"/>
        </w:rPr>
        <w:t>, който/които освен своята работа или дейност работи/</w:t>
      </w:r>
      <w:proofErr w:type="spellStart"/>
      <w:r w:rsidR="00EE1B93" w:rsidRPr="00247330">
        <w:rPr>
          <w:lang w:eastAsia="bg-BG"/>
        </w:rPr>
        <w:t>тят</w:t>
      </w:r>
      <w:proofErr w:type="spellEnd"/>
      <w:r w:rsidR="00EE1B93" w:rsidRPr="00247330">
        <w:rPr>
          <w:lang w:eastAsia="bg-BG"/>
        </w:rPr>
        <w:t xml:space="preserve"> по вътрешно заместване при условията на член 259 от КТ.</w:t>
      </w:r>
    </w:p>
    <w:p w:rsidR="00A249E4" w:rsidRPr="00247330" w:rsidRDefault="00A249E4" w:rsidP="00A249E4">
      <w:pPr>
        <w:ind w:firstLine="1416"/>
        <w:jc w:val="both"/>
        <w:rPr>
          <w:lang w:eastAsia="bg-BG"/>
        </w:rPr>
      </w:pPr>
      <w:r>
        <w:rPr>
          <w:lang w:eastAsia="bg-BG"/>
        </w:rPr>
        <w:t>6.</w:t>
      </w:r>
      <w:r w:rsidR="00EE1B93" w:rsidRPr="00247330">
        <w:rPr>
          <w:lang w:eastAsia="bg-BG"/>
        </w:rPr>
        <w:t xml:space="preserve"> Размерът на допълнителните възнаграждения по ал. /1/ се договарят с КТД или ВПРЗ в УЗ, в рамките на утвърдените средства за работна заплата.</w:t>
      </w:r>
    </w:p>
    <w:p w:rsidR="00EE1B93" w:rsidRPr="00247330" w:rsidRDefault="00EE1B93" w:rsidP="00EE1B93">
      <w:pPr>
        <w:tabs>
          <w:tab w:val="left" w:pos="851"/>
        </w:tabs>
        <w:jc w:val="both"/>
        <w:rPr>
          <w:lang w:eastAsia="bg-BG"/>
        </w:rPr>
      </w:pPr>
      <w:r w:rsidRPr="00247330">
        <w:rPr>
          <w:lang w:eastAsia="bg-BG"/>
        </w:rPr>
        <w:tab/>
      </w:r>
    </w:p>
    <w:p w:rsidR="00EE1B93" w:rsidRDefault="00EE1B93" w:rsidP="00EE1B93">
      <w:pPr>
        <w:jc w:val="both"/>
        <w:rPr>
          <w:color w:val="000000"/>
        </w:rPr>
      </w:pPr>
      <w:r>
        <w:rPr>
          <w:color w:val="000000"/>
        </w:rPr>
        <w:t xml:space="preserve"> </w:t>
      </w:r>
      <w:r w:rsidRPr="005E28B5">
        <w:rPr>
          <w:b/>
          <w:color w:val="000000"/>
        </w:rPr>
        <w:t>Работодателят</w:t>
      </w:r>
      <w:r>
        <w:rPr>
          <w:color w:val="000000"/>
        </w:rPr>
        <w:t xml:space="preserve"> в рамките на годишния  бюджет на формиране на работната заплата предвижда за работещите  ДТВ в размер на една СБРЗ , разделена на  три плащания или на друг принцип  уреден с вътрешни правила.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Средствата за квалификация на учителите се определят в размер на 1</w:t>
      </w:r>
      <w:r w:rsidR="00E17795">
        <w:rPr>
          <w:color w:val="000000"/>
        </w:rPr>
        <w:t xml:space="preserve">,2 </w:t>
      </w:r>
      <w:r>
        <w:rPr>
          <w:color w:val="000000"/>
        </w:rPr>
        <w:t>% от годишните средства за работна заплата.</w:t>
      </w:r>
    </w:p>
    <w:p w:rsidR="00EE1B93" w:rsidRPr="00EE1B93" w:rsidRDefault="00EE1B93" w:rsidP="00EE1B93">
      <w:pPr>
        <w:jc w:val="center"/>
        <w:rPr>
          <w:color w:val="000000"/>
          <w:sz w:val="28"/>
          <w:szCs w:val="28"/>
        </w:rPr>
      </w:pPr>
      <w:r w:rsidRPr="00EE1B93">
        <w:rPr>
          <w:color w:val="000000"/>
          <w:sz w:val="28"/>
          <w:szCs w:val="28"/>
        </w:rPr>
        <w:t>Работно време ,почивки и отпуски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Разпределението на работното време ,графиците за работа на смени , условията и реда за полагане на извънреден труд се уреждат с КТ и Правилника  за вътрешният ред , който се обсъжда и приема с участието на Синдиката , съгласно чл.37 от КТ.</w:t>
      </w:r>
    </w:p>
    <w:p w:rsidR="00EE1B93" w:rsidRPr="001B7315" w:rsidRDefault="00EE1B93" w:rsidP="00EE1B93">
      <w:pPr>
        <w:jc w:val="both"/>
        <w:rPr>
          <w:lang w:eastAsia="bg-BG"/>
        </w:rPr>
      </w:pPr>
      <w:r w:rsidRPr="001B7315">
        <w:rPr>
          <w:b/>
          <w:lang w:eastAsia="bg-BG"/>
        </w:rPr>
        <w:t>Р</w:t>
      </w:r>
      <w:r w:rsidRPr="001B7315">
        <w:rPr>
          <w:lang w:eastAsia="bg-BG"/>
        </w:rPr>
        <w:t>аботното време на педагогическите специалисти по време на учебните занятия включва: изпълнение на възложената  преподавателска норма, участие в педагогически съвети, в работата на методическите обединения,  консултации на ученици и родители, родителски срещи и изпълнение на други задължения по длъжностна характеристика, както и  самоподготовката, която се осъществява  в предпочитана от учителя среда.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Страните по КТД се споразумяха на основание чл.156а от КТ на членовете на синдиката да се определят по-високи размери на отпуските по чл.155 и 156 от КТ както следва: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>-Размерът на удължения платен годишен отпуск по чл.155/4/ се определя на 28 работни дни.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lastRenderedPageBreak/>
        <w:tab/>
        <w:t>-Размерът на удължения платен годишен отпуск по чл.155/5/от КТ и чл.24 ал.1 от наредба за работното време , почивките и отпуските за педагогическите кадри се определя на 56 работни дни.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>-Допълнителен платен годишен отпуск  по чл.156 ал.2 от КТ – не по-малко от 8 дни. Списъкът на длъжностите  , за които се установява ненормирано работно време се определя от работодателя и Синдиката в съответствие с чл.139а от КТ.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Работници и служители от непедагогически персонал със загубена работоспособност 50 и над 50 на сто , имат право на основен платен годишен отпуск в размер на  34 работни дни.</w:t>
      </w:r>
    </w:p>
    <w:p w:rsidR="00EE1B93" w:rsidRDefault="00EE1B93" w:rsidP="00EE1B93">
      <w:pPr>
        <w:rPr>
          <w:color w:val="000000"/>
        </w:rPr>
      </w:pP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За 24 Май – Ден на българската просвета и култура и на славянската писменост служителите , определени със заповед на  директора за участие  в програмата ползват 1  ден допълнителен платен отпуск 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 xml:space="preserve">             За  1-ви Ноември – Ден на народните будители – 1 ден допълнителен отпуск , ако е работен ден.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Учители и служители , членове на Синдиката на основание чл.168 от КТ получават: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>-2 работни дни при 2 живи деца до 18 годишна възраст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>-4 работни дни при 3 и повече живи деца до 18 годишна възраст</w:t>
      </w:r>
    </w:p>
    <w:p w:rsidR="00EE1B93" w:rsidRDefault="00EE1B93" w:rsidP="00EE1B93">
      <w:pPr>
        <w:rPr>
          <w:color w:val="000000"/>
        </w:rPr>
      </w:pPr>
      <w:r>
        <w:rPr>
          <w:b/>
          <w:color w:val="000000"/>
          <w:sz w:val="28"/>
          <w:szCs w:val="28"/>
        </w:rPr>
        <w:t xml:space="preserve">          </w:t>
      </w:r>
      <w:r>
        <w:rPr>
          <w:color w:val="000000"/>
        </w:rPr>
        <w:t xml:space="preserve"> Членовете на Синдиката имат право да ползват допълнителен платен отпуск както следва: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>-при встъпване в брак – 3 работни дни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>-при кръводаряване – за деня на кръводаряването и 2 дни след това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ab/>
        <w:t>-при смърт на родител ,  съпруг , дете  и родител на другия съпруг – 3 работни дни , а при загуба на други роднини по права линия – 2 работни дни.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На член на Синдиката , който учи в средно или висше училище по специалност , приложима в ДГ  , както и за допълнителна квалификация ,се осигурява отпуск на основание чл.169  и чл.170 от КТ.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С правилник на вътрешният трудов ред се осигурява  почивка от 30 минути , като се гарантира опазване на живота и здравето на децата при наличие на помощник-възпитател.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>Страните по договора, в интерес на работата, могат да изготвят съвместно График за ползване на платените отпуски през календарната година, като преди това се вземе мнението на персонала.</w:t>
      </w:r>
    </w:p>
    <w:p w:rsidR="00EE1B93" w:rsidRDefault="00EE1B93" w:rsidP="00EE1B93">
      <w:pPr>
        <w:jc w:val="center"/>
        <w:rPr>
          <w:color w:val="000000"/>
          <w:sz w:val="28"/>
          <w:szCs w:val="28"/>
        </w:rPr>
      </w:pPr>
    </w:p>
    <w:p w:rsidR="00EE1B93" w:rsidRDefault="00EE1B93" w:rsidP="00EE1B93">
      <w:pPr>
        <w:jc w:val="center"/>
        <w:rPr>
          <w:color w:val="000000"/>
          <w:sz w:val="28"/>
          <w:szCs w:val="28"/>
        </w:rPr>
      </w:pPr>
    </w:p>
    <w:p w:rsidR="00EE1B93" w:rsidRPr="00EE1B93" w:rsidRDefault="00EE1B93" w:rsidP="00EE1B93">
      <w:pPr>
        <w:jc w:val="center"/>
        <w:rPr>
          <w:color w:val="000000"/>
          <w:sz w:val="28"/>
          <w:szCs w:val="28"/>
        </w:rPr>
      </w:pPr>
      <w:r w:rsidRPr="00EE1B93">
        <w:rPr>
          <w:color w:val="000000"/>
          <w:sz w:val="28"/>
          <w:szCs w:val="28"/>
        </w:rPr>
        <w:lastRenderedPageBreak/>
        <w:t>Осигуряване на социални дейности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 xml:space="preserve"> Работодателят осигурява средствата за фонд СБКО в размер на не по-малко от 3% от средствата за основна заплата.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 xml:space="preserve">            Редът за разпределяне и изразходване  на средствата се определя от общото събрание.</w:t>
      </w:r>
    </w:p>
    <w:p w:rsidR="00EE1B93" w:rsidRPr="001B7315" w:rsidRDefault="00EE1B93" w:rsidP="00EE1B93">
      <w:pPr>
        <w:jc w:val="both"/>
        <w:rPr>
          <w:lang w:eastAsia="bg-BG"/>
        </w:rPr>
      </w:pPr>
      <w:r w:rsidRPr="001B7315">
        <w:rPr>
          <w:lang w:eastAsia="bg-BG"/>
        </w:rPr>
        <w:t>Работодателите и първостепенните разпоредители с бюджет средства изплащат транспортните разноски на пътуващите педагогически специалисти в размер на 100% от стойността на абонаментните карти или билетите, в съответствие с действащата нормативна уредба.</w:t>
      </w:r>
    </w:p>
    <w:p w:rsidR="00EE1B93" w:rsidRPr="001B7315" w:rsidRDefault="00EE1B93" w:rsidP="00EE1B93">
      <w:pPr>
        <w:ind w:firstLine="900"/>
        <w:jc w:val="both"/>
        <w:rPr>
          <w:lang w:eastAsia="bg-BG"/>
        </w:rPr>
      </w:pPr>
      <w:r w:rsidRPr="001B7315">
        <w:rPr>
          <w:lang w:eastAsia="bg-BG"/>
        </w:rPr>
        <w:t xml:space="preserve"> За междуселищните пътувания на педагогически специалисти, които не попадат в обхвата на чл.219, ал.5 от ЗПУО, транспортните разноски могат да се възстановяват за сметка на бюджета на институцията или общината.</w:t>
      </w:r>
    </w:p>
    <w:p w:rsidR="00EE1B93" w:rsidRPr="001B7315" w:rsidRDefault="00EE1B93" w:rsidP="00EE1B93">
      <w:pPr>
        <w:ind w:firstLine="900"/>
        <w:jc w:val="both"/>
        <w:rPr>
          <w:lang w:eastAsia="bg-BG"/>
        </w:rPr>
      </w:pPr>
      <w:r w:rsidRPr="001B7315">
        <w:rPr>
          <w:lang w:eastAsia="bg-BG"/>
        </w:rPr>
        <w:t xml:space="preserve"> Разходите при ползване на обществен транспорт се удостоверяват с представяте на билети, фактури и абонаментни карти за пътуване по маршрута от местоживеенето до работата и обратно.</w:t>
      </w:r>
    </w:p>
    <w:p w:rsidR="00EE1B93" w:rsidRPr="001B7315" w:rsidRDefault="00EE1B93" w:rsidP="00EE1B93">
      <w:pPr>
        <w:ind w:firstLine="900"/>
        <w:jc w:val="both"/>
        <w:rPr>
          <w:lang w:eastAsia="bg-BG"/>
        </w:rPr>
      </w:pPr>
      <w:r w:rsidRPr="001B7315">
        <w:rPr>
          <w:lang w:eastAsia="bg-BG"/>
        </w:rPr>
        <w:t xml:space="preserve"> При ползване на лични моторни превозни средства разходите се възстановяват в размер, съответстващ на размера на разходите за по-евтиния вид транспорт.</w:t>
      </w:r>
    </w:p>
    <w:p w:rsidR="00EE1B93" w:rsidRDefault="00EE1B93" w:rsidP="00EE1B93">
      <w:pPr>
        <w:ind w:firstLine="900"/>
        <w:jc w:val="both"/>
        <w:rPr>
          <w:lang w:eastAsia="bg-BG"/>
        </w:rPr>
      </w:pPr>
      <w:r w:rsidRPr="001B7315">
        <w:rPr>
          <w:lang w:eastAsia="bg-BG"/>
        </w:rPr>
        <w:t xml:space="preserve"> Транспортните разходи се изплащат за времето на изпълнение на служебните задължения на работното  място от педагогически специалисти.</w:t>
      </w:r>
    </w:p>
    <w:p w:rsidR="00EE1B93" w:rsidRPr="003101DE" w:rsidRDefault="00EE1B93" w:rsidP="00EE1B93">
      <w:pPr>
        <w:jc w:val="both"/>
        <w:rPr>
          <w:lang w:eastAsia="bg-BG"/>
        </w:rPr>
      </w:pPr>
      <w:r>
        <w:rPr>
          <w:color w:val="000000"/>
        </w:rPr>
        <w:t xml:space="preserve"> </w:t>
      </w:r>
      <w:r>
        <w:rPr>
          <w:lang w:eastAsia="bg-BG"/>
        </w:rPr>
        <w:t>Работодателят осигурява</w:t>
      </w:r>
      <w:r w:rsidRPr="003101DE">
        <w:rPr>
          <w:lang w:eastAsia="bg-BG"/>
        </w:rPr>
        <w:t xml:space="preserve"> средства за представително облекло на педагогическите специалисти</w:t>
      </w:r>
      <w:r>
        <w:rPr>
          <w:lang w:eastAsia="bg-BG"/>
        </w:rPr>
        <w:t>, членове на синдиката, страна</w:t>
      </w:r>
      <w:r w:rsidRPr="003101DE">
        <w:rPr>
          <w:lang w:eastAsia="bg-BG"/>
        </w:rPr>
        <w:t xml:space="preserve"> по договора, в съответствие с действащата нормативна у</w:t>
      </w:r>
      <w:r w:rsidR="00E17795">
        <w:rPr>
          <w:lang w:eastAsia="bg-BG"/>
        </w:rPr>
        <w:t>редба в размер не по-малък от 4</w:t>
      </w:r>
      <w:r w:rsidR="00F97694">
        <w:rPr>
          <w:lang w:eastAsia="bg-BG"/>
        </w:rPr>
        <w:t>0</w:t>
      </w:r>
      <w:r w:rsidRPr="003101DE">
        <w:rPr>
          <w:lang w:eastAsia="bg-BG"/>
        </w:rPr>
        <w:t>0 лв.</w:t>
      </w:r>
    </w:p>
    <w:p w:rsidR="00EE1B93" w:rsidRPr="003101DE" w:rsidRDefault="00EE1B93" w:rsidP="00EE1B93">
      <w:pPr>
        <w:ind w:firstLine="708"/>
        <w:jc w:val="both"/>
        <w:rPr>
          <w:lang w:eastAsia="bg-BG"/>
        </w:rPr>
      </w:pPr>
      <w:r w:rsidRPr="003101DE">
        <w:rPr>
          <w:lang w:eastAsia="bg-BG"/>
        </w:rPr>
        <w:t xml:space="preserve"> </w:t>
      </w:r>
      <w:r>
        <w:rPr>
          <w:lang w:eastAsia="bg-BG"/>
        </w:rPr>
        <w:t>Работодателят</w:t>
      </w:r>
      <w:r w:rsidRPr="003101DE">
        <w:rPr>
          <w:lang w:eastAsia="bg-BG"/>
        </w:rPr>
        <w:t xml:space="preserve"> осигурява безплатно работно облекло на работници и служители, членове на синдикатите, в съответствие с Наредбата за безплатното и униформено облекл</w:t>
      </w:r>
      <w:r w:rsidR="00F97694">
        <w:rPr>
          <w:lang w:eastAsia="bg-BG"/>
        </w:rPr>
        <w:t>о и в размер не по-малък от  100</w:t>
      </w:r>
      <w:r w:rsidRPr="003101DE">
        <w:rPr>
          <w:lang w:eastAsia="bg-BG"/>
        </w:rPr>
        <w:t xml:space="preserve"> лв.  </w:t>
      </w:r>
    </w:p>
    <w:p w:rsidR="00EE1B93" w:rsidRPr="003101DE" w:rsidRDefault="00EE1B93" w:rsidP="00EE1B93">
      <w:pPr>
        <w:ind w:firstLine="708"/>
        <w:jc w:val="both"/>
        <w:rPr>
          <w:lang w:eastAsia="bg-BG"/>
        </w:rPr>
      </w:pPr>
      <w:r w:rsidRPr="003101DE">
        <w:rPr>
          <w:lang w:eastAsia="bg-BG"/>
        </w:rPr>
        <w:t xml:space="preserve"> Получилите представително облекло по ал.1 нямат право на облекло по ал.2</w:t>
      </w:r>
    </w:p>
    <w:p w:rsidR="00EE1B93" w:rsidRPr="003101DE" w:rsidRDefault="00EE1B93" w:rsidP="00EE1B93">
      <w:pPr>
        <w:ind w:firstLine="708"/>
        <w:jc w:val="both"/>
        <w:rPr>
          <w:lang w:eastAsia="bg-BG"/>
        </w:rPr>
      </w:pPr>
      <w:r w:rsidRPr="003101DE">
        <w:rPr>
          <w:lang w:eastAsia="bg-BG"/>
        </w:rPr>
        <w:t xml:space="preserve">При постъпване на </w:t>
      </w:r>
      <w:r>
        <w:rPr>
          <w:lang w:eastAsia="bg-BG"/>
        </w:rPr>
        <w:t>работа Работодателят предоставя</w:t>
      </w:r>
      <w:r w:rsidRPr="003101DE">
        <w:rPr>
          <w:lang w:eastAsia="bg-BG"/>
        </w:rPr>
        <w:t xml:space="preserve"> на педагогическите специалисти средства за представително облекло, пропорционално на оставащите до кра</w:t>
      </w:r>
      <w:r w:rsidR="004B6C15">
        <w:rPr>
          <w:lang w:eastAsia="bg-BG"/>
        </w:rPr>
        <w:t>я на календарната година месеци.</w:t>
      </w:r>
    </w:p>
    <w:p w:rsidR="00EE1B93" w:rsidRPr="003101DE" w:rsidRDefault="00EE1B93" w:rsidP="00EE1B93">
      <w:pPr>
        <w:ind w:firstLine="708"/>
        <w:jc w:val="both"/>
        <w:rPr>
          <w:lang w:eastAsia="bg-BG"/>
        </w:rPr>
      </w:pPr>
      <w:r w:rsidRPr="003101DE">
        <w:rPr>
          <w:lang w:eastAsia="bg-BG"/>
        </w:rPr>
        <w:t xml:space="preserve"> При постъпване на работа лицата от непедагогическия персонал получават работно облекло, чийто срок на износване започва да тече от датата на получаването.</w:t>
      </w:r>
    </w:p>
    <w:p w:rsidR="00EE1B93" w:rsidRDefault="00EE1B93" w:rsidP="00EE1B93">
      <w:pPr>
        <w:rPr>
          <w:color w:val="FF0000"/>
        </w:rPr>
      </w:pPr>
      <w:r>
        <w:rPr>
          <w:color w:val="000000"/>
        </w:rPr>
        <w:t xml:space="preserve">Работодателят сключва договор застраховка трудова и битова злополука за членовете на Синдиката. </w:t>
      </w:r>
    </w:p>
    <w:p w:rsidR="00EE1B93" w:rsidRDefault="00EE1B93" w:rsidP="00EE1B93">
      <w:pPr>
        <w:rPr>
          <w:color w:val="000000"/>
        </w:rPr>
      </w:pPr>
    </w:p>
    <w:p w:rsidR="00EE1B93" w:rsidRDefault="00EE1B93" w:rsidP="00EE1B93">
      <w:pPr>
        <w:rPr>
          <w:color w:val="000000"/>
        </w:rPr>
      </w:pPr>
    </w:p>
    <w:p w:rsidR="00BC2608" w:rsidRDefault="00BC2608" w:rsidP="00BC2608">
      <w:pPr>
        <w:rPr>
          <w:color w:val="000000"/>
        </w:rPr>
      </w:pPr>
    </w:p>
    <w:p w:rsidR="00EE1B93" w:rsidRPr="00BC2608" w:rsidRDefault="00EE1B93" w:rsidP="00BC2608">
      <w:pPr>
        <w:jc w:val="center"/>
        <w:rPr>
          <w:color w:val="000000"/>
          <w:sz w:val="28"/>
          <w:szCs w:val="28"/>
        </w:rPr>
      </w:pPr>
      <w:r w:rsidRPr="00BC2608">
        <w:rPr>
          <w:color w:val="000000"/>
          <w:sz w:val="28"/>
          <w:szCs w:val="28"/>
        </w:rPr>
        <w:lastRenderedPageBreak/>
        <w:t>Условия на труд</w:t>
      </w:r>
    </w:p>
    <w:p w:rsidR="00EE1B93" w:rsidRDefault="00EE1B93" w:rsidP="00BC2608">
      <w:pPr>
        <w:rPr>
          <w:color w:val="000000"/>
        </w:rPr>
      </w:pPr>
      <w:r>
        <w:rPr>
          <w:color w:val="000000"/>
        </w:rPr>
        <w:t xml:space="preserve"> Страните по договора се задължават да съдействат за осигуряване на  здравословни , безопасни  и хигиенни условия на труд , съгласно ЗБУТ.</w:t>
      </w:r>
    </w:p>
    <w:p w:rsidR="00EE1B93" w:rsidRDefault="00EE1B93" w:rsidP="00BC2608">
      <w:pPr>
        <w:rPr>
          <w:color w:val="000000"/>
        </w:rPr>
      </w:pPr>
      <w:r>
        <w:rPr>
          <w:color w:val="000000"/>
        </w:rPr>
        <w:t>Работодателят и Синдикатът  разработват правила и инструкции за безопасна работа.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 xml:space="preserve">             Работодателят се задължава да осигури  за работа при вредни и специфични условия на труд предпазно облекло  , съгласно чл.288 от КТ както и средства  на учители и служители ,имащи право на специално работно облекло.</w:t>
      </w:r>
    </w:p>
    <w:p w:rsidR="00EE1B93" w:rsidRDefault="00EE1B93" w:rsidP="00EE1B93">
      <w:pPr>
        <w:ind w:firstLine="708"/>
        <w:rPr>
          <w:color w:val="000000"/>
        </w:rPr>
      </w:pPr>
      <w:r>
        <w:rPr>
          <w:color w:val="000000"/>
        </w:rPr>
        <w:t>Работодателят  осигуряват средства за ежегодни  профилактични медицински прегледи  , съгласно чл.287/1/и /2/ от КТ и за здравни книжки за работещите в детското заведение.</w:t>
      </w:r>
    </w:p>
    <w:p w:rsidR="00EE1B93" w:rsidRDefault="00EE1B93" w:rsidP="00EE1B93">
      <w:pPr>
        <w:ind w:firstLine="708"/>
        <w:rPr>
          <w:color w:val="000000"/>
        </w:rPr>
      </w:pPr>
      <w:r>
        <w:rPr>
          <w:color w:val="000000"/>
        </w:rPr>
        <w:t>Работодателят и Синдиката обединяват усилията си за осигуряване на необходимите средства за подобряване на материално-техническата база , необходима за УВП.</w:t>
      </w:r>
    </w:p>
    <w:p w:rsidR="00EE1B93" w:rsidRDefault="00EE1B93" w:rsidP="00EE1B93">
      <w:pPr>
        <w:ind w:firstLine="708"/>
        <w:rPr>
          <w:color w:val="000000"/>
        </w:rPr>
      </w:pPr>
      <w:r>
        <w:rPr>
          <w:color w:val="000000"/>
        </w:rPr>
        <w:t>Работодателят се задължава да издава заповед за командировка при провеждане на мероприятия , включени в учебния план.</w:t>
      </w:r>
    </w:p>
    <w:p w:rsidR="00EE1B93" w:rsidRDefault="00EE1B93" w:rsidP="00EE1B93">
      <w:pPr>
        <w:rPr>
          <w:color w:val="000000"/>
        </w:rPr>
      </w:pPr>
      <w:r>
        <w:rPr>
          <w:color w:val="000000"/>
        </w:rPr>
        <w:t xml:space="preserve">            При командировка се заплащат дневни , пътни и квартирни пари , съгласно наредба за командировки в страната.</w:t>
      </w:r>
    </w:p>
    <w:p w:rsidR="00EE1B93" w:rsidRDefault="00EE1B93" w:rsidP="00BC2608">
      <w:pPr>
        <w:rPr>
          <w:color w:val="000000"/>
        </w:rPr>
      </w:pPr>
      <w:r>
        <w:rPr>
          <w:color w:val="000000"/>
        </w:rPr>
        <w:t xml:space="preserve"> При констатирани нарушения и неспазване на условията на нормален учебен процес , Синд</w:t>
      </w:r>
      <w:r w:rsidR="004B6C15">
        <w:rPr>
          <w:color w:val="000000"/>
        </w:rPr>
        <w:t>икатът  прави предложение до РЗИ</w:t>
      </w:r>
      <w:r>
        <w:rPr>
          <w:color w:val="000000"/>
        </w:rPr>
        <w:t xml:space="preserve"> и кмета  на Общината за прекратяване на учебните занятия, след съгласуване с работодателя.</w:t>
      </w:r>
    </w:p>
    <w:p w:rsidR="00BC2608" w:rsidRPr="00BC2608" w:rsidRDefault="00BC2608" w:rsidP="00BC2608">
      <w:pPr>
        <w:jc w:val="center"/>
        <w:rPr>
          <w:color w:val="000000"/>
          <w:sz w:val="28"/>
          <w:szCs w:val="28"/>
        </w:rPr>
      </w:pPr>
      <w:r w:rsidRPr="00BC2608">
        <w:rPr>
          <w:color w:val="000000"/>
          <w:sz w:val="28"/>
          <w:szCs w:val="28"/>
        </w:rPr>
        <w:t>Условия за синдикална дейност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t>Работодателят се задължава да представи на Синдиката в съответствие с чл.46 от КТ подходящи условия за осъществяване на синдикална дейност – помещения , материали , техника , интернет и др. , според възможностите на  ДЗ.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t xml:space="preserve"> За осъществяване на синдикална дейност в една календарна година се ползва платен отпуск по чл.159 от КТ  в размер ,както следва: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tab/>
        <w:t>-64 часа  за председател и секретар на организацията в ДЗ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t xml:space="preserve">            За осъществяване на задачи с обществено значение по чл.161 ал.1 от КТ – участие в мероприятия на Синдикатите и националните им ръководства  , обучения , митинги , шествия, конференции и др.,редовите синдикални членове ползват платен служебен отпуск в размер на 48 часа , за календарна година , за която дейност представят съответен документ.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t xml:space="preserve">            Работодателят  изпълнява задълженията си  спрямо синдикалната организация  за осигуряване на условия за синдикална дейност след представяне на Удостоверение за легитимност , издадено от упълномощени органи на Синдикатите, страна по договора.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t xml:space="preserve">            Удостоверението  за легитимност се представя в началото на учебната година или в случай на промяна на субекта , представляващ синдикалния орган.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lastRenderedPageBreak/>
        <w:t xml:space="preserve"> Синдикалното ръководство има право  на достъп до всички места за срещи  и разговори с  работещите в детската градина.</w:t>
      </w:r>
    </w:p>
    <w:p w:rsidR="00BC2608" w:rsidRDefault="00BC2608" w:rsidP="00BC2608">
      <w:pPr>
        <w:rPr>
          <w:color w:val="000000"/>
        </w:rPr>
      </w:pPr>
      <w:r>
        <w:rPr>
          <w:color w:val="000000"/>
        </w:rPr>
        <w:t>Работодателят може да уволни членове на ръководството на Синдиката през цялото време  на избора и 6 месеца след освобождаването им ,само с предварително писмено съгласие на синдикалния орган , определен с решение на централното ръководство.</w:t>
      </w:r>
    </w:p>
    <w:p w:rsidR="00EE1B93" w:rsidRDefault="00EE1B93" w:rsidP="00EE1B93">
      <w:pPr>
        <w:rPr>
          <w:color w:val="000000"/>
        </w:rPr>
      </w:pPr>
    </w:p>
    <w:p w:rsidR="001279D6" w:rsidRPr="00D60D4F" w:rsidRDefault="001279D6" w:rsidP="00D60D4F">
      <w:pPr>
        <w:jc w:val="center"/>
        <w:rPr>
          <w:sz w:val="28"/>
          <w:szCs w:val="28"/>
        </w:rPr>
      </w:pPr>
      <w:r w:rsidRPr="00D60D4F">
        <w:rPr>
          <w:sz w:val="28"/>
          <w:szCs w:val="28"/>
        </w:rPr>
        <w:t>СТИМУЛИРАНЕ</w:t>
      </w:r>
    </w:p>
    <w:p w:rsidR="001279D6" w:rsidRDefault="001279D6" w:rsidP="001279D6">
      <w:pPr>
        <w:pStyle w:val="a3"/>
        <w:numPr>
          <w:ilvl w:val="0"/>
          <w:numId w:val="4"/>
        </w:numPr>
      </w:pPr>
      <w:r>
        <w:t>Педагогическият и непедагогическият персонал, работещи по трудови правоотношения, получават допълнителни възнаграждения, както следва :</w:t>
      </w:r>
    </w:p>
    <w:p w:rsidR="001279D6" w:rsidRDefault="001279D6" w:rsidP="001279D6">
      <w:pPr>
        <w:pStyle w:val="a3"/>
        <w:numPr>
          <w:ilvl w:val="1"/>
          <w:numId w:val="4"/>
        </w:numPr>
      </w:pPr>
      <w:r>
        <w:t>За придобит трудов стаж и професионален опит в размер на 1 % от индивидуалната основна месечна заплата за всяка година прослужено време.</w:t>
      </w:r>
    </w:p>
    <w:p w:rsidR="001279D6" w:rsidRDefault="001279D6" w:rsidP="001279D6">
      <w:pPr>
        <w:pStyle w:val="a3"/>
        <w:numPr>
          <w:ilvl w:val="1"/>
          <w:numId w:val="4"/>
        </w:numPr>
      </w:pPr>
      <w:r>
        <w:t>Гарантира се запазването на размерите на допълнителното възнаграждение за трудов стаж и професионален опит  на досегашните работни заплати на персонала, работещ в същата детска градина.</w:t>
      </w:r>
    </w:p>
    <w:p w:rsidR="001279D6" w:rsidRDefault="001279D6" w:rsidP="001279D6">
      <w:pPr>
        <w:pStyle w:val="a3"/>
        <w:numPr>
          <w:ilvl w:val="1"/>
          <w:numId w:val="4"/>
        </w:numPr>
      </w:pPr>
      <w:r>
        <w:t>Новоназначените служители и учители имат право да получават 1 %  за придобит стаж и професионален опит само, ако са изпълнявали същата, сходна или със същия характер работа, длъжност или професия.</w:t>
      </w:r>
    </w:p>
    <w:p w:rsidR="001279D6" w:rsidRDefault="001279D6" w:rsidP="001279D6">
      <w:pPr>
        <w:pStyle w:val="a3"/>
        <w:numPr>
          <w:ilvl w:val="0"/>
          <w:numId w:val="4"/>
        </w:numPr>
      </w:pPr>
      <w:r>
        <w:t>Други допълнителни възнаграждения, регламентирани в нормативни актове – размерите (минимални или фиксирани) и условията за получаването им са тези, определени в съответния нормативен акт или в Кодекса на труда.</w:t>
      </w:r>
    </w:p>
    <w:p w:rsidR="001279D6" w:rsidRDefault="001279D6" w:rsidP="001279D6">
      <w:pPr>
        <w:pStyle w:val="a3"/>
        <w:numPr>
          <w:ilvl w:val="0"/>
          <w:numId w:val="4"/>
        </w:numPr>
      </w:pPr>
      <w:r>
        <w:t>Допълнително възнаграждение се изплаща само за действително отработено време.</w:t>
      </w:r>
    </w:p>
    <w:p w:rsidR="001279D6" w:rsidRDefault="001279D6" w:rsidP="001279D6">
      <w:pPr>
        <w:pStyle w:val="a3"/>
        <w:numPr>
          <w:ilvl w:val="0"/>
          <w:numId w:val="4"/>
        </w:numPr>
      </w:pPr>
      <w:r>
        <w:t>В зависимост от постигнатите годишни резултати</w:t>
      </w:r>
      <w:r w:rsidR="004259FC">
        <w:t>, педагогическия персонал се стимулира с допълнителни възнаграждения по Националната програма за диференцирано  заплащане труда на педагогическите специалисти по показатели на национално ниво и к</w:t>
      </w:r>
      <w:r w:rsidR="00BC2608">
        <w:t>ритерии,</w:t>
      </w:r>
      <w:r w:rsidR="004259FC">
        <w:t xml:space="preserve"> приети от педагогическия съвет.</w:t>
      </w:r>
    </w:p>
    <w:p w:rsidR="004259FC" w:rsidRDefault="004259FC" w:rsidP="001279D6">
      <w:pPr>
        <w:pStyle w:val="a3"/>
        <w:numPr>
          <w:ilvl w:val="0"/>
          <w:numId w:val="4"/>
        </w:numPr>
      </w:pPr>
      <w:r>
        <w:t>За официални празници или за нача</w:t>
      </w:r>
      <w:r w:rsidR="0001494A">
        <w:t>лото на учебната година – до два</w:t>
      </w:r>
      <w:r>
        <w:t xml:space="preserve"> </w:t>
      </w:r>
      <w:r w:rsidR="0001494A">
        <w:t>п</w:t>
      </w:r>
      <w:r w:rsidR="00BC2608">
        <w:t>ъти годишно, но не повече от една брутна заплата</w:t>
      </w:r>
      <w:r>
        <w:t xml:space="preserve"> общо за календарна година.</w:t>
      </w:r>
    </w:p>
    <w:p w:rsidR="004259FC" w:rsidRDefault="004259FC" w:rsidP="001279D6">
      <w:pPr>
        <w:pStyle w:val="a3"/>
        <w:numPr>
          <w:ilvl w:val="0"/>
          <w:numId w:val="4"/>
        </w:numPr>
      </w:pPr>
      <w:r>
        <w:t>Б</w:t>
      </w:r>
      <w:r w:rsidR="00E96094">
        <w:t>езплатна храна в рамките на 2,5</w:t>
      </w:r>
      <w:r w:rsidR="00BC2608">
        <w:t>0</w:t>
      </w:r>
      <w:r>
        <w:t xml:space="preserve"> лв. получ</w:t>
      </w:r>
      <w:r w:rsidR="00BC2608">
        <w:t>а</w:t>
      </w:r>
      <w:r w:rsidR="00E96094">
        <w:t>ват чистачът и готвачът, а  1,2</w:t>
      </w:r>
      <w:r w:rsidR="005E7747">
        <w:t>5</w:t>
      </w:r>
      <w:r>
        <w:t xml:space="preserve"> лв. получава домакинът.</w:t>
      </w:r>
    </w:p>
    <w:p w:rsidR="004259FC" w:rsidRDefault="004259FC" w:rsidP="004259FC"/>
    <w:p w:rsidR="004259FC" w:rsidRPr="00D60D4F" w:rsidRDefault="004259FC" w:rsidP="00D60D4F">
      <w:pPr>
        <w:jc w:val="center"/>
        <w:rPr>
          <w:sz w:val="28"/>
          <w:szCs w:val="28"/>
        </w:rPr>
      </w:pPr>
      <w:r w:rsidRPr="00D60D4F">
        <w:rPr>
          <w:sz w:val="28"/>
          <w:szCs w:val="28"/>
        </w:rPr>
        <w:t>НАКАЗАНИЯ НА РАБОТЕЩИТЕ В ДЕТСКАТА ГРАДИНА</w:t>
      </w:r>
    </w:p>
    <w:p w:rsidR="004259FC" w:rsidRDefault="004259FC" w:rsidP="00D60D4F">
      <w:pPr>
        <w:ind w:firstLine="708"/>
      </w:pPr>
      <w:r>
        <w:t>Кодексът на труда представлява правната рамка, в която се решават казусите, свързани с прекратяване на трудовия договор : уволнения, масови уволнения(съкращения), дисциплинарни уволнения, незаконни уволнения, закрила при уволнение, оспорване на законността на уволнението и други специфични случаи.</w:t>
      </w:r>
    </w:p>
    <w:p w:rsidR="004259FC" w:rsidRDefault="004259FC" w:rsidP="00D60D4F">
      <w:pPr>
        <w:ind w:firstLine="708"/>
      </w:pPr>
      <w:r>
        <w:t>Служителите имат право да оспорват законността на уволнението пред работодателя или пред съда, като поискат възстановяване на предишната работа и обезщетение за времето</w:t>
      </w:r>
      <w:r w:rsidR="000D1621">
        <w:t>, когато са били без работа.</w:t>
      </w:r>
    </w:p>
    <w:p w:rsidR="000D1621" w:rsidRDefault="000D1621" w:rsidP="00D60D4F">
      <w:pPr>
        <w:ind w:firstLine="708"/>
      </w:pPr>
      <w:r>
        <w:lastRenderedPageBreak/>
        <w:t>УВОЛНЕНИЕТО е крайна дисциплинарна мярка. До нея обикновено се прибягва, когато всички други мерки за коригиране на трудовото представяне или поведението са се оказали неуспешни. Препоръчително е да се документират положените усилия да се помогне на служителя да се коригира. Ако обаче се прецени, че уволнението е неизбежно, да не се отлага излишно. Това може да има лошо влияние върху морала, дисциплината и производителността на другите служители.</w:t>
      </w:r>
    </w:p>
    <w:p w:rsidR="000D1621" w:rsidRDefault="000D1621" w:rsidP="00D60D4F">
      <w:pPr>
        <w:ind w:firstLine="708"/>
      </w:pPr>
      <w:r>
        <w:t>Уволнението се предшества от последно предупреждение преди уволнение.</w:t>
      </w:r>
    </w:p>
    <w:p w:rsidR="000D1621" w:rsidRDefault="000D1621" w:rsidP="00D60D4F">
      <w:pPr>
        <w:ind w:firstLine="708"/>
      </w:pPr>
      <w:r>
        <w:t>Уволнението без предварително предупреждение се прилага само в случаи на крайно недопустими нарушения. Такива могат да бъдат действия, засягащи сигурността и живота на другите, продължително безпричинно неявяване на работа, злепоставяне на детската градина и други.Преди да се стигне до тази стъпка трябва да има солидни доказателства за поведението на служителя.</w:t>
      </w:r>
    </w:p>
    <w:p w:rsidR="000D1621" w:rsidRDefault="000D1621" w:rsidP="004259FC">
      <w:r>
        <w:t>При дисциплинарно уволнение Директорът е длъжен:</w:t>
      </w:r>
    </w:p>
    <w:p w:rsidR="000D1621" w:rsidRDefault="000D1621" w:rsidP="000D1621">
      <w:pPr>
        <w:pStyle w:val="a3"/>
        <w:numPr>
          <w:ilvl w:val="0"/>
          <w:numId w:val="2"/>
        </w:numPr>
      </w:pPr>
      <w:r>
        <w:t>Да поиска писмено обяснение от служителя. Това става чрез връчване на заповед, в която се указват въпросите, по които се иска обяснение от служителя, и срокът в който трябва да бъде представено. Писменото обяснение е адресирано до Директора на детската градина. Заповедта трябва да бъде връчена лично на служителя и заверена с неговия подпис и дата на получаването й.</w:t>
      </w:r>
    </w:p>
    <w:p w:rsidR="000D1621" w:rsidRDefault="006947C7" w:rsidP="000D1621">
      <w:pPr>
        <w:pStyle w:val="a3"/>
        <w:numPr>
          <w:ilvl w:val="0"/>
          <w:numId w:val="2"/>
        </w:numPr>
      </w:pPr>
      <w:r>
        <w:t>Да събере и оцени посочените доказателства, като оформи своето становище за дисциплинарно уволнение в писмен вид. То трябва да посочва нарушителя, нарушението, кога е извършено, наказанието и законния текст, въз основа на който се налага.</w:t>
      </w:r>
    </w:p>
    <w:p w:rsidR="006947C7" w:rsidRDefault="006947C7" w:rsidP="000D1621">
      <w:pPr>
        <w:pStyle w:val="a3"/>
        <w:numPr>
          <w:ilvl w:val="0"/>
          <w:numId w:val="2"/>
        </w:numPr>
      </w:pPr>
      <w:r>
        <w:t xml:space="preserve">Дисциплинарните наказания се налагат не по-късно от 2 месеца от откриване на нарушението  и не по-късно от 1 година от извършването му. В тези срокове не се включва времето, когато служителят е в </w:t>
      </w:r>
      <w:proofErr w:type="spellStart"/>
      <w:r>
        <w:t>законоустановен</w:t>
      </w:r>
      <w:proofErr w:type="spellEnd"/>
      <w:r>
        <w:t xml:space="preserve">  отпуск или участва в стачка. При дисциплинарно нарушение, което е престъпление или административно нарушение, свързано с възложената работа и установено с влязла в сила присъда или наказателно постановление, сроковете започват да текат от влизането в сила на присъдата или на наказателното постановление.</w:t>
      </w:r>
    </w:p>
    <w:p w:rsidR="006947C7" w:rsidRDefault="006947C7" w:rsidP="006947C7"/>
    <w:p w:rsidR="006947C7" w:rsidRPr="00D60D4F" w:rsidRDefault="006947C7" w:rsidP="00D60D4F">
      <w:pPr>
        <w:jc w:val="center"/>
        <w:rPr>
          <w:sz w:val="28"/>
          <w:szCs w:val="28"/>
        </w:rPr>
      </w:pPr>
      <w:r w:rsidRPr="00D60D4F">
        <w:rPr>
          <w:sz w:val="28"/>
          <w:szCs w:val="28"/>
        </w:rPr>
        <w:t>ОСВОБОЖДАВАНЕ ОТ ДЕТСКАТА ГРАДИНА</w:t>
      </w:r>
    </w:p>
    <w:p w:rsidR="006947C7" w:rsidRDefault="006947C7" w:rsidP="006947C7">
      <w:r>
        <w:t>Документи, които се връчват на освободения служител :</w:t>
      </w:r>
    </w:p>
    <w:p w:rsidR="006947C7" w:rsidRDefault="006947C7" w:rsidP="006947C7">
      <w:pPr>
        <w:pStyle w:val="a3"/>
        <w:numPr>
          <w:ilvl w:val="0"/>
          <w:numId w:val="2"/>
        </w:numPr>
      </w:pPr>
      <w:r>
        <w:t>Копия от всички необходими документи, напр. писмени предупреждения(ако е имало такива), оценка на изпълнението на дейността;</w:t>
      </w:r>
    </w:p>
    <w:p w:rsidR="006947C7" w:rsidRDefault="006947C7" w:rsidP="006947C7">
      <w:pPr>
        <w:pStyle w:val="a3"/>
        <w:numPr>
          <w:ilvl w:val="0"/>
          <w:numId w:val="2"/>
        </w:numPr>
      </w:pPr>
      <w:r>
        <w:t>Заповед за уволнение, както я изисква законът.</w:t>
      </w:r>
    </w:p>
    <w:p w:rsidR="006947C7" w:rsidRDefault="006947C7" w:rsidP="006947C7">
      <w:pPr>
        <w:pStyle w:val="a3"/>
        <w:numPr>
          <w:ilvl w:val="0"/>
          <w:numId w:val="2"/>
        </w:numPr>
      </w:pPr>
      <w:r>
        <w:t>Подробности за дължимите на служителя плащания, ако има такива, напр. за неизползван отпуск, групови застраховки и др.</w:t>
      </w:r>
    </w:p>
    <w:p w:rsidR="00BC2608" w:rsidRDefault="00BC2608" w:rsidP="006947C7"/>
    <w:p w:rsidR="006947C7" w:rsidRDefault="00A6051F" w:rsidP="006947C7">
      <w:r>
        <w:lastRenderedPageBreak/>
        <w:t xml:space="preserve">Работодателят трябва да : </w:t>
      </w:r>
    </w:p>
    <w:p w:rsidR="00A6051F" w:rsidRDefault="00A6051F" w:rsidP="00A6051F">
      <w:pPr>
        <w:pStyle w:val="a3"/>
        <w:numPr>
          <w:ilvl w:val="0"/>
          <w:numId w:val="2"/>
        </w:numPr>
      </w:pPr>
      <w:r>
        <w:t>Се увери, че служителят е изплатил всички дължими суми;</w:t>
      </w:r>
    </w:p>
    <w:p w:rsidR="00A6051F" w:rsidRDefault="00A6051F" w:rsidP="00A6051F">
      <w:pPr>
        <w:pStyle w:val="a3"/>
        <w:numPr>
          <w:ilvl w:val="0"/>
          <w:numId w:val="2"/>
        </w:numPr>
      </w:pPr>
      <w:r>
        <w:t>Изиска всички вещи, дължими на детската градина, напр. ключове, инструменти, работно облекло, мобилен телефон и др.;</w:t>
      </w:r>
    </w:p>
    <w:p w:rsidR="00A6051F" w:rsidRDefault="00A6051F" w:rsidP="00A6051F">
      <w:pPr>
        <w:pStyle w:val="a3"/>
        <w:numPr>
          <w:ilvl w:val="0"/>
          <w:numId w:val="2"/>
        </w:numPr>
      </w:pPr>
      <w:r>
        <w:t>Изиска служителят да събере и изнесе личните си вещи или да му ги изпрати след това;</w:t>
      </w:r>
    </w:p>
    <w:p w:rsidR="00A6051F" w:rsidRDefault="00A6051F" w:rsidP="00A6051F">
      <w:pPr>
        <w:pStyle w:val="a3"/>
        <w:numPr>
          <w:ilvl w:val="0"/>
          <w:numId w:val="2"/>
        </w:numPr>
      </w:pPr>
      <w:r>
        <w:t>Осигури човек , които да съпроводи освободения служител до работното му място и след това до изхода;</w:t>
      </w:r>
    </w:p>
    <w:p w:rsidR="00A6051F" w:rsidRDefault="00A6051F" w:rsidP="00A6051F">
      <w:pPr>
        <w:pStyle w:val="a3"/>
        <w:numPr>
          <w:ilvl w:val="0"/>
          <w:numId w:val="2"/>
        </w:numPr>
      </w:pPr>
      <w:r>
        <w:t>Информира всички, които трябва да знаят за освобождаването му;</w:t>
      </w:r>
    </w:p>
    <w:p w:rsidR="00A6051F" w:rsidRDefault="00A6051F" w:rsidP="00A6051F">
      <w:pPr>
        <w:pStyle w:val="a3"/>
        <w:numPr>
          <w:ilvl w:val="0"/>
          <w:numId w:val="2"/>
        </w:numPr>
      </w:pPr>
      <w:r>
        <w:t>Приключи ведомостта;</w:t>
      </w:r>
    </w:p>
    <w:p w:rsidR="00A6051F" w:rsidRDefault="00A6051F" w:rsidP="00A6051F">
      <w:pPr>
        <w:pStyle w:val="a3"/>
        <w:numPr>
          <w:ilvl w:val="0"/>
          <w:numId w:val="2"/>
        </w:numPr>
      </w:pPr>
      <w:r>
        <w:t>Уреди документите за напускане.</w:t>
      </w:r>
    </w:p>
    <w:p w:rsidR="00D60D4F" w:rsidRDefault="00D60D4F" w:rsidP="00A6051F"/>
    <w:p w:rsidR="00D60D4F" w:rsidRDefault="00A249E4" w:rsidP="00D344B0">
      <w:pPr>
        <w:jc w:val="center"/>
      </w:pPr>
      <w:r>
        <w:t>ДОПЪЛНИТЕЛНО ТРУДОВО ВЪЗНАГРАЖДЕНИЕ</w:t>
      </w:r>
    </w:p>
    <w:p w:rsidR="00A249E4" w:rsidRDefault="00A249E4" w:rsidP="00A6051F">
      <w:r>
        <w:t>Допълнителното трудово възнаграждение за постигнати резултати от труда през учебната година се изплаща на персонала в институциите с изключение на директорите въз основа на оценяване на :</w:t>
      </w:r>
    </w:p>
    <w:p w:rsidR="00A249E4" w:rsidRDefault="00A249E4" w:rsidP="00A249E4">
      <w:pPr>
        <w:pStyle w:val="a3"/>
        <w:numPr>
          <w:ilvl w:val="0"/>
          <w:numId w:val="2"/>
        </w:numPr>
      </w:pPr>
      <w:r>
        <w:t>Педагогическите специалисти – извършено по показатели и критерии към тях, приети с решение на педагогически съвет.</w:t>
      </w:r>
    </w:p>
    <w:p w:rsidR="00A249E4" w:rsidRDefault="00A249E4" w:rsidP="00A249E4">
      <w:pPr>
        <w:pStyle w:val="a3"/>
        <w:numPr>
          <w:ilvl w:val="0"/>
          <w:numId w:val="2"/>
        </w:numPr>
      </w:pPr>
      <w:r>
        <w:t>Непедагогическия персонал – извършено по показатели и критерии към тях, разработени в образователната институция</w:t>
      </w:r>
      <w:r w:rsidR="00D344B0">
        <w:t xml:space="preserve"> и </w:t>
      </w:r>
      <w:r>
        <w:t>приети</w:t>
      </w:r>
      <w:r w:rsidR="00D344B0">
        <w:t xml:space="preserve"> на общо събрание и включени във вътрешните правила за работни заплати </w:t>
      </w:r>
      <w:r>
        <w:t>.</w:t>
      </w:r>
    </w:p>
    <w:p w:rsidR="00FC6056" w:rsidRDefault="00FC6056" w:rsidP="00FC6056">
      <w:pPr>
        <w:ind w:left="360"/>
      </w:pPr>
      <w:r>
        <w:t>Право на допълнително трудово възнаграждение за постигнати резултати от труда имат педагогическите специалисти, които имат най-малко 124 дни за учебната година,за която се отнася оценяването, ( без различните видове отпуск) и най-малко 186 дни за</w:t>
      </w:r>
      <w:r w:rsidRPr="00FC6056">
        <w:t xml:space="preserve"> </w:t>
      </w:r>
      <w:r>
        <w:t>учебната година,за която се отнася оценяването, ( без различните видове отпуск) за непедагогическия персонал.</w:t>
      </w:r>
    </w:p>
    <w:p w:rsidR="00FC6056" w:rsidRDefault="00FC6056" w:rsidP="00FC6056">
      <w:pPr>
        <w:ind w:left="360"/>
      </w:pPr>
      <w:r>
        <w:t>Средствата за ДТВ за постигнати резултати е не по-малко от 4,2 % и не повече от 5,00 % от годишния размер на средствата за работни заплати на педагогическите специалисти.</w:t>
      </w:r>
    </w:p>
    <w:p w:rsidR="00FC6056" w:rsidRDefault="00FC6056" w:rsidP="00FC6056">
      <w:pPr>
        <w:ind w:left="360"/>
      </w:pPr>
      <w:r>
        <w:t>Средствата за ДТВ за постигнати резултати е не по-малко от 2,5 % и не повече от 3,5 % от годишния размер на средствата за работни заплати на непедагогическите специалисти.</w:t>
      </w:r>
    </w:p>
    <w:p w:rsidR="00FC6056" w:rsidRDefault="00FC6056" w:rsidP="00FC6056">
      <w:pPr>
        <w:ind w:left="360"/>
      </w:pPr>
    </w:p>
    <w:p w:rsidR="00D60D4F" w:rsidRDefault="00D60D4F" w:rsidP="00A6051F"/>
    <w:p w:rsidR="00D60D4F" w:rsidRDefault="00D60D4F" w:rsidP="00A6051F"/>
    <w:p w:rsidR="00A6051F" w:rsidRDefault="00A6051F" w:rsidP="00A6051F">
      <w:r>
        <w:t xml:space="preserve">Директор </w:t>
      </w:r>
    </w:p>
    <w:p w:rsidR="00A6051F" w:rsidRDefault="00A6051F" w:rsidP="00A6051F">
      <w:bookmarkStart w:id="0" w:name="_GoBack"/>
      <w:bookmarkEnd w:id="0"/>
      <w:r>
        <w:t>ДГ – с. Гранит</w:t>
      </w:r>
    </w:p>
    <w:p w:rsidR="003A6734" w:rsidRDefault="00A6051F" w:rsidP="003A6734">
      <w:r>
        <w:t>Минка Колева</w:t>
      </w:r>
    </w:p>
    <w:sectPr w:rsidR="003A6734" w:rsidSect="00C85B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3EA" w:rsidRDefault="001343EA" w:rsidP="00D60D4F">
      <w:pPr>
        <w:spacing w:after="0" w:line="240" w:lineRule="auto"/>
      </w:pPr>
      <w:r>
        <w:separator/>
      </w:r>
    </w:p>
  </w:endnote>
  <w:endnote w:type="continuationSeparator" w:id="0">
    <w:p w:rsidR="001343EA" w:rsidRDefault="001343EA" w:rsidP="00D6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4F" w:rsidRDefault="00D60D4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86704"/>
      <w:docPartObj>
        <w:docPartGallery w:val="Page Numbers (Bottom of Page)"/>
        <w:docPartUnique/>
      </w:docPartObj>
    </w:sdtPr>
    <w:sdtContent>
      <w:p w:rsidR="00D60D4F" w:rsidRDefault="005E584B">
        <w:pPr>
          <w:pStyle w:val="a6"/>
          <w:jc w:val="right"/>
        </w:pPr>
        <w:r>
          <w:fldChar w:fldCharType="begin"/>
        </w:r>
        <w:r w:rsidR="002239FA">
          <w:instrText xml:space="preserve"> PAGE   \* MERGEFORMAT </w:instrText>
        </w:r>
        <w:r>
          <w:fldChar w:fldCharType="separate"/>
        </w:r>
        <w:r w:rsidR="00970D9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60D4F" w:rsidRDefault="00D60D4F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4F" w:rsidRDefault="00D60D4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3EA" w:rsidRDefault="001343EA" w:rsidP="00D60D4F">
      <w:pPr>
        <w:spacing w:after="0" w:line="240" w:lineRule="auto"/>
      </w:pPr>
      <w:r>
        <w:separator/>
      </w:r>
    </w:p>
  </w:footnote>
  <w:footnote w:type="continuationSeparator" w:id="0">
    <w:p w:rsidR="001343EA" w:rsidRDefault="001343EA" w:rsidP="00D60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4F" w:rsidRDefault="00D60D4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4F" w:rsidRDefault="00D60D4F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4F" w:rsidRDefault="00D60D4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649E8"/>
    <w:multiLevelType w:val="multilevel"/>
    <w:tmpl w:val="C1962F8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DA23DB"/>
    <w:multiLevelType w:val="hybridMultilevel"/>
    <w:tmpl w:val="839C9B3E"/>
    <w:lvl w:ilvl="0" w:tplc="040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2F1730D0"/>
    <w:multiLevelType w:val="hybridMultilevel"/>
    <w:tmpl w:val="C8889FAC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46DA60CC"/>
    <w:multiLevelType w:val="multilevel"/>
    <w:tmpl w:val="D2A0D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48FF1288"/>
    <w:multiLevelType w:val="hybridMultilevel"/>
    <w:tmpl w:val="217E2D66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9BD72CC"/>
    <w:multiLevelType w:val="hybridMultilevel"/>
    <w:tmpl w:val="2E0E343A"/>
    <w:lvl w:ilvl="0" w:tplc="2960986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E541224"/>
    <w:multiLevelType w:val="hybridMultilevel"/>
    <w:tmpl w:val="A8B4A260"/>
    <w:lvl w:ilvl="0" w:tplc="608A1AA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D1655E"/>
    <w:multiLevelType w:val="hybridMultilevel"/>
    <w:tmpl w:val="91DABD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91CF1"/>
    <w:multiLevelType w:val="hybridMultilevel"/>
    <w:tmpl w:val="1196E97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090E"/>
    <w:rsid w:val="0001494A"/>
    <w:rsid w:val="00030E97"/>
    <w:rsid w:val="00054883"/>
    <w:rsid w:val="00096D5F"/>
    <w:rsid w:val="000D1621"/>
    <w:rsid w:val="001064C7"/>
    <w:rsid w:val="001279D6"/>
    <w:rsid w:val="001343EA"/>
    <w:rsid w:val="00151CA9"/>
    <w:rsid w:val="0017198C"/>
    <w:rsid w:val="00196123"/>
    <w:rsid w:val="002239FA"/>
    <w:rsid w:val="002577FD"/>
    <w:rsid w:val="00313062"/>
    <w:rsid w:val="003230FF"/>
    <w:rsid w:val="00333E35"/>
    <w:rsid w:val="00357337"/>
    <w:rsid w:val="003A6734"/>
    <w:rsid w:val="003E3135"/>
    <w:rsid w:val="004259FC"/>
    <w:rsid w:val="004B6C15"/>
    <w:rsid w:val="005E584B"/>
    <w:rsid w:val="005E7747"/>
    <w:rsid w:val="0066273E"/>
    <w:rsid w:val="00682A01"/>
    <w:rsid w:val="006947C7"/>
    <w:rsid w:val="008268FA"/>
    <w:rsid w:val="00876C64"/>
    <w:rsid w:val="008E3E55"/>
    <w:rsid w:val="00970D94"/>
    <w:rsid w:val="009E090E"/>
    <w:rsid w:val="00A21D3E"/>
    <w:rsid w:val="00A249E4"/>
    <w:rsid w:val="00A41D90"/>
    <w:rsid w:val="00A6051F"/>
    <w:rsid w:val="00AD52A7"/>
    <w:rsid w:val="00B57039"/>
    <w:rsid w:val="00BC2608"/>
    <w:rsid w:val="00C85B75"/>
    <w:rsid w:val="00CD7D7B"/>
    <w:rsid w:val="00D344B0"/>
    <w:rsid w:val="00D60D4F"/>
    <w:rsid w:val="00DC06E4"/>
    <w:rsid w:val="00E17795"/>
    <w:rsid w:val="00E96094"/>
    <w:rsid w:val="00EE1B93"/>
    <w:rsid w:val="00F97694"/>
    <w:rsid w:val="00FC6056"/>
    <w:rsid w:val="00FF5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90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60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D60D4F"/>
  </w:style>
  <w:style w:type="paragraph" w:styleId="a6">
    <w:name w:val="footer"/>
    <w:basedOn w:val="a"/>
    <w:link w:val="a7"/>
    <w:uiPriority w:val="99"/>
    <w:unhideWhenUsed/>
    <w:rsid w:val="00D60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60D4F"/>
  </w:style>
  <w:style w:type="paragraph" w:styleId="2">
    <w:name w:val="Body Text 2"/>
    <w:basedOn w:val="a"/>
    <w:link w:val="20"/>
    <w:uiPriority w:val="99"/>
    <w:semiHidden/>
    <w:unhideWhenUsed/>
    <w:rsid w:val="00EE1B9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ен текст 2 Знак"/>
    <w:basedOn w:val="a0"/>
    <w:link w:val="2"/>
    <w:uiPriority w:val="99"/>
    <w:semiHidden/>
    <w:rsid w:val="00EE1B9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3765</Words>
  <Characters>21463</Characters>
  <Application>Microsoft Office Word</Application>
  <DocSecurity>0</DocSecurity>
  <Lines>178</Lines>
  <Paragraphs>50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Гранит</cp:lastModifiedBy>
  <cp:revision>11</cp:revision>
  <cp:lastPrinted>2022-09-16T09:04:00Z</cp:lastPrinted>
  <dcterms:created xsi:type="dcterms:W3CDTF">2020-08-17T11:36:00Z</dcterms:created>
  <dcterms:modified xsi:type="dcterms:W3CDTF">2022-09-16T09:06:00Z</dcterms:modified>
</cp:coreProperties>
</file>